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F9" w:rsidRPr="008547F9" w:rsidRDefault="008547F9" w:rsidP="008A5E36">
      <w:pPr>
        <w:pStyle w:val="NoSpacing"/>
        <w:jc w:val="center"/>
        <w:rPr>
          <w:b/>
          <w:sz w:val="54"/>
        </w:rPr>
      </w:pPr>
      <w:r w:rsidRPr="008547F9">
        <w:rPr>
          <w:rFonts w:ascii="Avenir-Demi" w:hAnsi="Avenir-Demi"/>
          <w:b/>
          <w:color w:val="222E36"/>
          <w:sz w:val="36"/>
          <w:szCs w:val="18"/>
          <w:shd w:val="clear" w:color="auto" w:fill="FFFFFF"/>
        </w:rPr>
        <w:t>PhD Admissions (special drive for J&amp;K candidates)</w:t>
      </w:r>
    </w:p>
    <w:p w:rsidR="008A5E36" w:rsidRPr="008547F9" w:rsidRDefault="004032C0" w:rsidP="008A5E36">
      <w:pPr>
        <w:pStyle w:val="NoSpacing"/>
        <w:jc w:val="center"/>
        <w:rPr>
          <w:b/>
          <w:sz w:val="30"/>
        </w:rPr>
      </w:pPr>
      <w:r w:rsidRPr="008547F9">
        <w:rPr>
          <w:b/>
          <w:sz w:val="30"/>
        </w:rPr>
        <w:t>Department wise venue of the walk-in-interview/test</w:t>
      </w:r>
    </w:p>
    <w:p w:rsidR="00C71101" w:rsidRPr="008547F9" w:rsidRDefault="008A5E36" w:rsidP="008A5E36">
      <w:pPr>
        <w:pStyle w:val="NoSpacing"/>
        <w:jc w:val="center"/>
        <w:rPr>
          <w:b/>
          <w:sz w:val="30"/>
        </w:rPr>
      </w:pPr>
      <w:proofErr w:type="gramStart"/>
      <w:r w:rsidRPr="008547F9">
        <w:rPr>
          <w:b/>
          <w:sz w:val="30"/>
        </w:rPr>
        <w:t>to</w:t>
      </w:r>
      <w:proofErr w:type="gramEnd"/>
      <w:r w:rsidRPr="008547F9">
        <w:rPr>
          <w:b/>
          <w:sz w:val="30"/>
        </w:rPr>
        <w:t xml:space="preserve"> be held on 30</w:t>
      </w:r>
      <w:r w:rsidRPr="008547F9">
        <w:rPr>
          <w:b/>
          <w:sz w:val="30"/>
          <w:vertAlign w:val="superscript"/>
        </w:rPr>
        <w:t>th</w:t>
      </w:r>
      <w:r w:rsidRPr="008547F9">
        <w:rPr>
          <w:b/>
          <w:sz w:val="30"/>
        </w:rPr>
        <w:t xml:space="preserve"> and 31</w:t>
      </w:r>
      <w:r w:rsidRPr="008547F9">
        <w:rPr>
          <w:b/>
          <w:sz w:val="30"/>
          <w:vertAlign w:val="superscript"/>
        </w:rPr>
        <w:t>st</w:t>
      </w:r>
      <w:r w:rsidRPr="008547F9">
        <w:rPr>
          <w:b/>
          <w:sz w:val="30"/>
        </w:rPr>
        <w:t xml:space="preserve">  December 2019</w:t>
      </w:r>
    </w:p>
    <w:p w:rsidR="008A5E36" w:rsidRDefault="008A5E36" w:rsidP="00CC779F">
      <w:pPr>
        <w:jc w:val="center"/>
        <w:rPr>
          <w:b/>
          <w:color w:val="FF0000"/>
          <w:sz w:val="24"/>
          <w:szCs w:val="24"/>
        </w:rPr>
      </w:pPr>
    </w:p>
    <w:p w:rsidR="008A5E36" w:rsidRPr="008A5E36" w:rsidRDefault="008A5E36" w:rsidP="00CC779F">
      <w:pPr>
        <w:jc w:val="center"/>
        <w:rPr>
          <w:b/>
          <w:color w:val="FF0000"/>
          <w:sz w:val="28"/>
          <w:szCs w:val="24"/>
        </w:rPr>
      </w:pPr>
      <w:r w:rsidRPr="002775D9">
        <w:rPr>
          <w:b/>
          <w:sz w:val="40"/>
          <w:szCs w:val="24"/>
        </w:rPr>
        <w:t>Main Campus:</w:t>
      </w:r>
      <w:r w:rsidRPr="002775D9">
        <w:rPr>
          <w:b/>
          <w:color w:val="FF0000"/>
          <w:sz w:val="38"/>
          <w:szCs w:val="24"/>
        </w:rPr>
        <w:t xml:space="preserve"> </w:t>
      </w:r>
      <w:r w:rsidRPr="008A5E36">
        <w:rPr>
          <w:b/>
          <w:sz w:val="28"/>
          <w:szCs w:val="24"/>
        </w:rPr>
        <w:t>Computer, Mechanical, Electrical, Metallurgical and Materials, Biomedical</w:t>
      </w:r>
    </w:p>
    <w:tbl>
      <w:tblPr>
        <w:tblStyle w:val="TableGrid"/>
        <w:tblW w:w="0" w:type="auto"/>
        <w:jc w:val="center"/>
        <w:tblInd w:w="-1187" w:type="dxa"/>
        <w:tblLook w:val="04A0"/>
      </w:tblPr>
      <w:tblGrid>
        <w:gridCol w:w="4379"/>
        <w:gridCol w:w="4004"/>
      </w:tblGrid>
      <w:tr w:rsidR="00EA3761" w:rsidTr="00EA3761">
        <w:trPr>
          <w:jc w:val="center"/>
        </w:trPr>
        <w:tc>
          <w:tcPr>
            <w:tcW w:w="4379" w:type="dxa"/>
          </w:tcPr>
          <w:p w:rsidR="00EA3761" w:rsidRPr="004171F0" w:rsidRDefault="00EA3761" w:rsidP="00D0423C">
            <w:pPr>
              <w:jc w:val="center"/>
              <w:rPr>
                <w:b/>
                <w:sz w:val="26"/>
              </w:rPr>
            </w:pPr>
            <w:r w:rsidRPr="004171F0">
              <w:rPr>
                <w:b/>
                <w:sz w:val="26"/>
              </w:rPr>
              <w:t>Name of the Department/Centre</w:t>
            </w:r>
          </w:p>
        </w:tc>
        <w:tc>
          <w:tcPr>
            <w:tcW w:w="4004" w:type="dxa"/>
          </w:tcPr>
          <w:p w:rsidR="00EA3761" w:rsidRPr="004171F0" w:rsidRDefault="00EA3761" w:rsidP="00D0423C">
            <w:pPr>
              <w:jc w:val="center"/>
              <w:rPr>
                <w:b/>
                <w:sz w:val="26"/>
              </w:rPr>
            </w:pPr>
            <w:r w:rsidRPr="004171F0">
              <w:rPr>
                <w:b/>
                <w:sz w:val="26"/>
              </w:rPr>
              <w:t>Venue</w:t>
            </w:r>
          </w:p>
        </w:tc>
      </w:tr>
      <w:tr w:rsidR="00EA3761" w:rsidTr="00EA3761">
        <w:trPr>
          <w:jc w:val="center"/>
        </w:trPr>
        <w:tc>
          <w:tcPr>
            <w:tcW w:w="4379" w:type="dxa"/>
          </w:tcPr>
          <w:p w:rsidR="00EA3761" w:rsidRDefault="00EA3761">
            <w:r>
              <w:t>Computer Science and Engineering</w:t>
            </w:r>
          </w:p>
        </w:tc>
        <w:tc>
          <w:tcPr>
            <w:tcW w:w="4004" w:type="dxa"/>
          </w:tcPr>
          <w:p w:rsidR="00EA3761" w:rsidRDefault="00EA3761" w:rsidP="004032C0">
            <w:r>
              <w:t xml:space="preserve">Department of CSE, </w:t>
            </w:r>
            <w:proofErr w:type="spellStart"/>
            <w:r>
              <w:t>Ramanunjan</w:t>
            </w:r>
            <w:proofErr w:type="spellEnd"/>
            <w:r>
              <w:t xml:space="preserve"> Block, </w:t>
            </w:r>
            <w:r w:rsidRPr="00D0423C">
              <w:rPr>
                <w:b/>
              </w:rPr>
              <w:t xml:space="preserve">Main Campus, IIT </w:t>
            </w:r>
            <w:proofErr w:type="spellStart"/>
            <w:r w:rsidRPr="00D0423C">
              <w:rPr>
                <w:b/>
              </w:rPr>
              <w:t>Ropar</w:t>
            </w:r>
            <w:proofErr w:type="spellEnd"/>
          </w:p>
          <w:p w:rsidR="00EA3761" w:rsidRDefault="00EA3761" w:rsidP="004032C0"/>
        </w:tc>
      </w:tr>
      <w:tr w:rsidR="00EA3761" w:rsidTr="00EA3761">
        <w:trPr>
          <w:jc w:val="center"/>
        </w:trPr>
        <w:tc>
          <w:tcPr>
            <w:tcW w:w="4379" w:type="dxa"/>
          </w:tcPr>
          <w:p w:rsidR="00EA3761" w:rsidRDefault="00EA3761">
            <w:r>
              <w:t>Mechanical Engineering</w:t>
            </w:r>
          </w:p>
        </w:tc>
        <w:tc>
          <w:tcPr>
            <w:tcW w:w="4004" w:type="dxa"/>
          </w:tcPr>
          <w:p w:rsidR="00EA3761" w:rsidRPr="00D0423C" w:rsidRDefault="00EA3761" w:rsidP="004032C0">
            <w:pPr>
              <w:rPr>
                <w:b/>
              </w:rPr>
            </w:pPr>
            <w:r>
              <w:t xml:space="preserve">Department of ME, </w:t>
            </w:r>
            <w:proofErr w:type="spellStart"/>
            <w:r>
              <w:t>Satish</w:t>
            </w:r>
            <w:proofErr w:type="spellEnd"/>
            <w:r>
              <w:t xml:space="preserve"> </w:t>
            </w:r>
            <w:proofErr w:type="spellStart"/>
            <w:r>
              <w:t>Dhawan</w:t>
            </w:r>
            <w:proofErr w:type="spellEnd"/>
            <w:r>
              <w:t xml:space="preserve"> Block, </w:t>
            </w:r>
            <w:r w:rsidRPr="00D0423C">
              <w:rPr>
                <w:b/>
              </w:rPr>
              <w:t xml:space="preserve">Main Campus, IIT </w:t>
            </w:r>
            <w:proofErr w:type="spellStart"/>
            <w:r w:rsidRPr="00D0423C">
              <w:rPr>
                <w:b/>
              </w:rPr>
              <w:t>Ropar</w:t>
            </w:r>
            <w:proofErr w:type="spellEnd"/>
          </w:p>
          <w:p w:rsidR="00EA3761" w:rsidRDefault="00EA3761" w:rsidP="004032C0"/>
        </w:tc>
      </w:tr>
      <w:tr w:rsidR="00EA3761" w:rsidTr="00EA3761">
        <w:trPr>
          <w:jc w:val="center"/>
        </w:trPr>
        <w:tc>
          <w:tcPr>
            <w:tcW w:w="4379" w:type="dxa"/>
          </w:tcPr>
          <w:p w:rsidR="00EA3761" w:rsidRDefault="00EA3761" w:rsidP="00443897">
            <w:r>
              <w:t>Electrical Engineering</w:t>
            </w:r>
          </w:p>
        </w:tc>
        <w:tc>
          <w:tcPr>
            <w:tcW w:w="4004" w:type="dxa"/>
          </w:tcPr>
          <w:p w:rsidR="00EA3761" w:rsidRDefault="00EA3761" w:rsidP="00443897">
            <w:pPr>
              <w:rPr>
                <w:b/>
              </w:rPr>
            </w:pPr>
            <w:r>
              <w:t xml:space="preserve">Department of Electrical </w:t>
            </w:r>
            <w:proofErr w:type="spellStart"/>
            <w:r>
              <w:t>Engg</w:t>
            </w:r>
            <w:proofErr w:type="spellEnd"/>
            <w:r>
              <w:t xml:space="preserve">., </w:t>
            </w:r>
            <w:r w:rsidRPr="0078716B">
              <w:rPr>
                <w:b/>
              </w:rPr>
              <w:t xml:space="preserve">Main Campus, IIT </w:t>
            </w:r>
            <w:proofErr w:type="spellStart"/>
            <w:r w:rsidRPr="0078716B">
              <w:rPr>
                <w:b/>
              </w:rPr>
              <w:t>Ropar</w:t>
            </w:r>
            <w:proofErr w:type="spellEnd"/>
          </w:p>
          <w:p w:rsidR="00EA3761" w:rsidRDefault="00EA3761" w:rsidP="00443897"/>
        </w:tc>
      </w:tr>
      <w:tr w:rsidR="00EA3761" w:rsidTr="00EA3761">
        <w:trPr>
          <w:jc w:val="center"/>
        </w:trPr>
        <w:tc>
          <w:tcPr>
            <w:tcW w:w="4379" w:type="dxa"/>
          </w:tcPr>
          <w:p w:rsidR="00EA3761" w:rsidRDefault="00EA3761" w:rsidP="00443897">
            <w:r w:rsidRPr="00BE099A">
              <w:t xml:space="preserve">Metallurgical and Materials </w:t>
            </w:r>
            <w:proofErr w:type="spellStart"/>
            <w:r w:rsidRPr="00BE099A">
              <w:t>Engg</w:t>
            </w:r>
            <w:proofErr w:type="spellEnd"/>
          </w:p>
        </w:tc>
        <w:tc>
          <w:tcPr>
            <w:tcW w:w="4004" w:type="dxa"/>
          </w:tcPr>
          <w:p w:rsidR="00EA3761" w:rsidRPr="00D0423C" w:rsidRDefault="00EA3761" w:rsidP="00443897">
            <w:pPr>
              <w:rPr>
                <w:b/>
              </w:rPr>
            </w:pPr>
            <w:r>
              <w:t xml:space="preserve">Room No. 113, </w:t>
            </w:r>
            <w:proofErr w:type="spellStart"/>
            <w:r>
              <w:t>HoD</w:t>
            </w:r>
            <w:proofErr w:type="spellEnd"/>
            <w:r>
              <w:t xml:space="preserve"> Office, </w:t>
            </w:r>
            <w:proofErr w:type="spellStart"/>
            <w:r>
              <w:t>Satish</w:t>
            </w:r>
            <w:proofErr w:type="spellEnd"/>
            <w:r>
              <w:t xml:space="preserve"> </w:t>
            </w:r>
            <w:proofErr w:type="spellStart"/>
            <w:r>
              <w:t>Dhawan</w:t>
            </w:r>
            <w:proofErr w:type="spellEnd"/>
            <w:r>
              <w:t xml:space="preserve"> Block, </w:t>
            </w:r>
            <w:r w:rsidRPr="00D0423C">
              <w:rPr>
                <w:b/>
              </w:rPr>
              <w:t xml:space="preserve">Main Campus, IIT </w:t>
            </w:r>
            <w:proofErr w:type="spellStart"/>
            <w:r w:rsidRPr="00D0423C">
              <w:rPr>
                <w:b/>
              </w:rPr>
              <w:t>Ropar</w:t>
            </w:r>
            <w:proofErr w:type="spellEnd"/>
            <w:r w:rsidRPr="00D0423C">
              <w:rPr>
                <w:b/>
              </w:rPr>
              <w:t xml:space="preserve"> </w:t>
            </w:r>
          </w:p>
          <w:p w:rsidR="00EA3761" w:rsidRDefault="00EA3761" w:rsidP="00443897"/>
        </w:tc>
      </w:tr>
      <w:tr w:rsidR="00EA3761" w:rsidTr="00EA3761">
        <w:trPr>
          <w:jc w:val="center"/>
        </w:trPr>
        <w:tc>
          <w:tcPr>
            <w:tcW w:w="4379" w:type="dxa"/>
          </w:tcPr>
          <w:p w:rsidR="00EA3761" w:rsidRDefault="00EA3761" w:rsidP="00443897">
            <w:r>
              <w:t>Biomedical Engineering</w:t>
            </w:r>
          </w:p>
        </w:tc>
        <w:tc>
          <w:tcPr>
            <w:tcW w:w="4004" w:type="dxa"/>
          </w:tcPr>
          <w:p w:rsidR="00EA3761" w:rsidRPr="00D0423C" w:rsidRDefault="00EA3761" w:rsidP="00443897">
            <w:pPr>
              <w:rPr>
                <w:b/>
              </w:rPr>
            </w:pPr>
            <w:r>
              <w:t xml:space="preserve">M3, Lecture Hall Complex, </w:t>
            </w:r>
            <w:r w:rsidRPr="004032C0">
              <w:t xml:space="preserve">S </w:t>
            </w:r>
            <w:proofErr w:type="spellStart"/>
            <w:r w:rsidRPr="004032C0">
              <w:t>Radhakrishnan</w:t>
            </w:r>
            <w:proofErr w:type="spellEnd"/>
            <w:r w:rsidRPr="004032C0">
              <w:t xml:space="preserve"> Block</w:t>
            </w:r>
            <w:r>
              <w:t xml:space="preserve">, </w:t>
            </w:r>
            <w:r w:rsidRPr="00D0423C">
              <w:rPr>
                <w:b/>
              </w:rPr>
              <w:t xml:space="preserve">Main Campus, IIT </w:t>
            </w:r>
            <w:proofErr w:type="spellStart"/>
            <w:r w:rsidRPr="00D0423C">
              <w:rPr>
                <w:b/>
              </w:rPr>
              <w:t>Ropar</w:t>
            </w:r>
            <w:proofErr w:type="spellEnd"/>
          </w:p>
          <w:p w:rsidR="00EA3761" w:rsidRDefault="00EA3761" w:rsidP="00443897"/>
        </w:tc>
      </w:tr>
    </w:tbl>
    <w:p w:rsidR="004032C0" w:rsidRDefault="004032C0"/>
    <w:p w:rsidR="008A5E36" w:rsidRPr="008A5E36" w:rsidRDefault="008A5E36" w:rsidP="008A5E36">
      <w:pPr>
        <w:jc w:val="center"/>
        <w:rPr>
          <w:b/>
          <w:sz w:val="28"/>
          <w:szCs w:val="24"/>
        </w:rPr>
      </w:pPr>
      <w:r w:rsidRPr="002775D9">
        <w:rPr>
          <w:b/>
          <w:sz w:val="40"/>
          <w:szCs w:val="24"/>
        </w:rPr>
        <w:t>Transit Campus:</w:t>
      </w:r>
      <w:r w:rsidRPr="002775D9">
        <w:rPr>
          <w:b/>
          <w:color w:val="FF0000"/>
          <w:sz w:val="40"/>
          <w:szCs w:val="24"/>
        </w:rPr>
        <w:t xml:space="preserve"> </w:t>
      </w:r>
      <w:r w:rsidRPr="008A5E36">
        <w:rPr>
          <w:b/>
          <w:sz w:val="28"/>
          <w:szCs w:val="24"/>
        </w:rPr>
        <w:t>Chemical, Civil, Physics, Mathematics, Chemistry, Humanities and Social Sciences</w:t>
      </w:r>
    </w:p>
    <w:tbl>
      <w:tblPr>
        <w:tblStyle w:val="TableGrid"/>
        <w:tblW w:w="0" w:type="auto"/>
        <w:jc w:val="center"/>
        <w:tblInd w:w="-1187" w:type="dxa"/>
        <w:tblLook w:val="04A0"/>
      </w:tblPr>
      <w:tblGrid>
        <w:gridCol w:w="4379"/>
        <w:gridCol w:w="4004"/>
      </w:tblGrid>
      <w:tr w:rsidR="008A5E36" w:rsidTr="00797A2D">
        <w:trPr>
          <w:jc w:val="center"/>
        </w:trPr>
        <w:tc>
          <w:tcPr>
            <w:tcW w:w="4379" w:type="dxa"/>
          </w:tcPr>
          <w:p w:rsidR="008A5E36" w:rsidRPr="004171F0" w:rsidRDefault="008A5E36" w:rsidP="00797A2D">
            <w:pPr>
              <w:jc w:val="center"/>
              <w:rPr>
                <w:b/>
                <w:sz w:val="26"/>
              </w:rPr>
            </w:pPr>
            <w:r w:rsidRPr="004171F0">
              <w:rPr>
                <w:b/>
                <w:sz w:val="26"/>
              </w:rPr>
              <w:t>Name of the Department/Centre</w:t>
            </w:r>
          </w:p>
        </w:tc>
        <w:tc>
          <w:tcPr>
            <w:tcW w:w="4004" w:type="dxa"/>
          </w:tcPr>
          <w:p w:rsidR="008A5E36" w:rsidRPr="004171F0" w:rsidRDefault="008A5E36" w:rsidP="00797A2D">
            <w:pPr>
              <w:jc w:val="center"/>
              <w:rPr>
                <w:b/>
                <w:sz w:val="26"/>
              </w:rPr>
            </w:pPr>
            <w:r w:rsidRPr="004171F0">
              <w:rPr>
                <w:b/>
                <w:sz w:val="26"/>
              </w:rPr>
              <w:t>Venue</w:t>
            </w:r>
          </w:p>
        </w:tc>
      </w:tr>
      <w:tr w:rsidR="008A5E36" w:rsidTr="00797A2D">
        <w:trPr>
          <w:jc w:val="center"/>
        </w:trPr>
        <w:tc>
          <w:tcPr>
            <w:tcW w:w="4379" w:type="dxa"/>
          </w:tcPr>
          <w:p w:rsidR="008A5E36" w:rsidRDefault="008A5E36" w:rsidP="00797A2D">
            <w:r>
              <w:t>Chemical Engineering</w:t>
            </w:r>
          </w:p>
        </w:tc>
        <w:tc>
          <w:tcPr>
            <w:tcW w:w="4004" w:type="dxa"/>
          </w:tcPr>
          <w:p w:rsidR="008A5E36" w:rsidRPr="00D0423C" w:rsidRDefault="008A5E36" w:rsidP="00797A2D">
            <w:pPr>
              <w:rPr>
                <w:b/>
              </w:rPr>
            </w:pPr>
            <w:r>
              <w:t xml:space="preserve">Lecture Hall-2, </w:t>
            </w:r>
            <w:r w:rsidRPr="00D0423C">
              <w:rPr>
                <w:b/>
              </w:rPr>
              <w:t xml:space="preserve">Transit Campus, IIT </w:t>
            </w:r>
            <w:proofErr w:type="spellStart"/>
            <w:r w:rsidRPr="00D0423C">
              <w:rPr>
                <w:b/>
              </w:rPr>
              <w:t>Ropar</w:t>
            </w:r>
            <w:proofErr w:type="spellEnd"/>
          </w:p>
          <w:p w:rsidR="008A5E36" w:rsidRDefault="008A5E36" w:rsidP="00797A2D"/>
        </w:tc>
      </w:tr>
      <w:tr w:rsidR="008A5E36" w:rsidTr="00797A2D">
        <w:trPr>
          <w:jc w:val="center"/>
        </w:trPr>
        <w:tc>
          <w:tcPr>
            <w:tcW w:w="4379" w:type="dxa"/>
          </w:tcPr>
          <w:p w:rsidR="008A5E36" w:rsidRDefault="008A5E36" w:rsidP="00797A2D">
            <w:r>
              <w:t>Civil Engineering</w:t>
            </w:r>
          </w:p>
        </w:tc>
        <w:tc>
          <w:tcPr>
            <w:tcW w:w="4004" w:type="dxa"/>
          </w:tcPr>
          <w:p w:rsidR="008A5E36" w:rsidRDefault="008A5E36" w:rsidP="00797A2D">
            <w:r>
              <w:t xml:space="preserve">Department of Civil </w:t>
            </w:r>
            <w:proofErr w:type="spellStart"/>
            <w:r>
              <w:t>Engg</w:t>
            </w:r>
            <w:proofErr w:type="spellEnd"/>
            <w:r>
              <w:t xml:space="preserve">., </w:t>
            </w:r>
            <w:r w:rsidRPr="00D0423C">
              <w:rPr>
                <w:b/>
              </w:rPr>
              <w:t xml:space="preserve">Transit Campus, IIT </w:t>
            </w:r>
            <w:proofErr w:type="spellStart"/>
            <w:r w:rsidRPr="00D0423C">
              <w:rPr>
                <w:b/>
              </w:rPr>
              <w:t>Ropar</w:t>
            </w:r>
            <w:proofErr w:type="spellEnd"/>
          </w:p>
          <w:p w:rsidR="008A5E36" w:rsidRDefault="008A5E36" w:rsidP="00797A2D"/>
        </w:tc>
      </w:tr>
      <w:tr w:rsidR="008A5E36" w:rsidTr="00797A2D">
        <w:trPr>
          <w:jc w:val="center"/>
        </w:trPr>
        <w:tc>
          <w:tcPr>
            <w:tcW w:w="4379" w:type="dxa"/>
          </w:tcPr>
          <w:p w:rsidR="008A5E36" w:rsidRDefault="008A5E36" w:rsidP="00797A2D">
            <w:r>
              <w:t>Physics</w:t>
            </w:r>
          </w:p>
        </w:tc>
        <w:tc>
          <w:tcPr>
            <w:tcW w:w="4004" w:type="dxa"/>
          </w:tcPr>
          <w:p w:rsidR="008A5E36" w:rsidRPr="00B33EAB" w:rsidRDefault="008A5E36" w:rsidP="00797A2D">
            <w:pPr>
              <w:rPr>
                <w:b/>
              </w:rPr>
            </w:pPr>
            <w:r>
              <w:t xml:space="preserve">Conference Room -1, </w:t>
            </w:r>
            <w:r w:rsidRPr="00B33EAB">
              <w:rPr>
                <w:b/>
              </w:rPr>
              <w:t xml:space="preserve">Transit Campus, IIT </w:t>
            </w:r>
            <w:proofErr w:type="spellStart"/>
            <w:r w:rsidRPr="00B33EAB">
              <w:rPr>
                <w:b/>
              </w:rPr>
              <w:t>Ropar</w:t>
            </w:r>
            <w:proofErr w:type="spellEnd"/>
          </w:p>
          <w:p w:rsidR="008A5E36" w:rsidRDefault="008A5E36" w:rsidP="00797A2D"/>
        </w:tc>
      </w:tr>
      <w:tr w:rsidR="008A5E36" w:rsidTr="00797A2D">
        <w:trPr>
          <w:jc w:val="center"/>
        </w:trPr>
        <w:tc>
          <w:tcPr>
            <w:tcW w:w="4379" w:type="dxa"/>
          </w:tcPr>
          <w:p w:rsidR="008A5E36" w:rsidRDefault="008A5E36" w:rsidP="00797A2D">
            <w:r>
              <w:t>Mathematics</w:t>
            </w:r>
          </w:p>
        </w:tc>
        <w:tc>
          <w:tcPr>
            <w:tcW w:w="4004" w:type="dxa"/>
          </w:tcPr>
          <w:p w:rsidR="008A5E36" w:rsidRDefault="008A5E36" w:rsidP="00797A2D">
            <w:pPr>
              <w:rPr>
                <w:b/>
              </w:rPr>
            </w:pPr>
            <w:r>
              <w:t xml:space="preserve">Department of Mathematics, </w:t>
            </w:r>
            <w:r w:rsidRPr="005C48FD">
              <w:rPr>
                <w:b/>
              </w:rPr>
              <w:t xml:space="preserve">Transit Campus, IIT </w:t>
            </w:r>
            <w:proofErr w:type="spellStart"/>
            <w:r w:rsidRPr="005C48FD">
              <w:rPr>
                <w:b/>
              </w:rPr>
              <w:t>Ropar</w:t>
            </w:r>
            <w:proofErr w:type="spellEnd"/>
          </w:p>
          <w:p w:rsidR="008A5E36" w:rsidRDefault="008A5E36" w:rsidP="00797A2D"/>
        </w:tc>
      </w:tr>
      <w:tr w:rsidR="008A5E36" w:rsidTr="00797A2D">
        <w:trPr>
          <w:jc w:val="center"/>
        </w:trPr>
        <w:tc>
          <w:tcPr>
            <w:tcW w:w="4379" w:type="dxa"/>
          </w:tcPr>
          <w:p w:rsidR="008A5E36" w:rsidRDefault="008A5E36" w:rsidP="00797A2D">
            <w:r>
              <w:t>Humanities and Social Sciences</w:t>
            </w:r>
          </w:p>
        </w:tc>
        <w:tc>
          <w:tcPr>
            <w:tcW w:w="4004" w:type="dxa"/>
          </w:tcPr>
          <w:p w:rsidR="008A5E36" w:rsidRDefault="008A5E36" w:rsidP="00797A2D">
            <w:pPr>
              <w:rPr>
                <w:b/>
              </w:rPr>
            </w:pPr>
            <w:r>
              <w:t xml:space="preserve">Lecture Hall-3, </w:t>
            </w:r>
            <w:r w:rsidRPr="005C48FD">
              <w:rPr>
                <w:b/>
              </w:rPr>
              <w:t xml:space="preserve">Transit Campus, IIT </w:t>
            </w:r>
            <w:proofErr w:type="spellStart"/>
            <w:r w:rsidRPr="005C48FD">
              <w:rPr>
                <w:b/>
              </w:rPr>
              <w:t>Ropar</w:t>
            </w:r>
            <w:proofErr w:type="spellEnd"/>
          </w:p>
          <w:p w:rsidR="008A5E36" w:rsidRDefault="008A5E36" w:rsidP="00797A2D"/>
        </w:tc>
      </w:tr>
      <w:tr w:rsidR="008A5E36" w:rsidTr="00797A2D">
        <w:trPr>
          <w:jc w:val="center"/>
        </w:trPr>
        <w:tc>
          <w:tcPr>
            <w:tcW w:w="4379" w:type="dxa"/>
          </w:tcPr>
          <w:p w:rsidR="008A5E36" w:rsidRDefault="008A5E36" w:rsidP="00797A2D">
            <w:r>
              <w:t>Chemistry</w:t>
            </w:r>
          </w:p>
        </w:tc>
        <w:tc>
          <w:tcPr>
            <w:tcW w:w="4004" w:type="dxa"/>
          </w:tcPr>
          <w:p w:rsidR="008A5E36" w:rsidRDefault="008A5E36" w:rsidP="00797A2D">
            <w:pPr>
              <w:rPr>
                <w:b/>
              </w:rPr>
            </w:pPr>
            <w:r>
              <w:t xml:space="preserve">Lecture Hall-5, </w:t>
            </w:r>
            <w:r w:rsidRPr="005C48FD">
              <w:rPr>
                <w:b/>
              </w:rPr>
              <w:t xml:space="preserve">Transit Campus, IIT </w:t>
            </w:r>
            <w:proofErr w:type="spellStart"/>
            <w:r w:rsidRPr="005C48FD">
              <w:rPr>
                <w:b/>
              </w:rPr>
              <w:t>Ropar</w:t>
            </w:r>
            <w:proofErr w:type="spellEnd"/>
            <w:r>
              <w:rPr>
                <w:b/>
              </w:rPr>
              <w:t>.</w:t>
            </w:r>
          </w:p>
          <w:p w:rsidR="008A5E36" w:rsidRDefault="008A5E36" w:rsidP="00797A2D"/>
        </w:tc>
      </w:tr>
    </w:tbl>
    <w:p w:rsidR="008A5E36" w:rsidRPr="00EE45A1" w:rsidRDefault="008A5E36" w:rsidP="00EE45A1">
      <w:pPr>
        <w:rPr>
          <w:b/>
          <w:color w:val="FF0000"/>
          <w:sz w:val="10"/>
        </w:rPr>
      </w:pPr>
    </w:p>
    <w:sectPr w:rsidR="008A5E36" w:rsidRPr="00EE45A1" w:rsidSect="002775D9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-Dem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4032C0"/>
    <w:rsid w:val="00006265"/>
    <w:rsid w:val="00082F8F"/>
    <w:rsid w:val="001363AA"/>
    <w:rsid w:val="002775D9"/>
    <w:rsid w:val="004032C0"/>
    <w:rsid w:val="004171F0"/>
    <w:rsid w:val="005028B2"/>
    <w:rsid w:val="005C48FD"/>
    <w:rsid w:val="006A554A"/>
    <w:rsid w:val="0078716B"/>
    <w:rsid w:val="00850B41"/>
    <w:rsid w:val="008547F9"/>
    <w:rsid w:val="008A5E36"/>
    <w:rsid w:val="00B33EAB"/>
    <w:rsid w:val="00BC047B"/>
    <w:rsid w:val="00BE099A"/>
    <w:rsid w:val="00C71101"/>
    <w:rsid w:val="00CC779F"/>
    <w:rsid w:val="00D0423C"/>
    <w:rsid w:val="00EA3761"/>
    <w:rsid w:val="00EE45A1"/>
    <w:rsid w:val="00EF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A5E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Ravinder</dc:creator>
  <cp:lastModifiedBy>Ravinder</cp:lastModifiedBy>
  <cp:revision>15</cp:revision>
  <dcterms:created xsi:type="dcterms:W3CDTF">2019-12-26T03:43:00Z</dcterms:created>
  <dcterms:modified xsi:type="dcterms:W3CDTF">2019-12-27T04:12:00Z</dcterms:modified>
</cp:coreProperties>
</file>