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E9" w:rsidRPr="00417C92" w:rsidRDefault="005364E9" w:rsidP="005364E9">
      <w:pPr>
        <w:autoSpaceDE w:val="0"/>
        <w:autoSpaceDN w:val="0"/>
        <w:adjustRightInd w:val="0"/>
        <w:spacing w:after="0" w:line="240" w:lineRule="auto"/>
        <w:jc w:val="center"/>
        <w:rPr>
          <w:rFonts w:ascii="Mangal" w:hAnsi="Mangal"/>
          <w:sz w:val="34"/>
          <w:szCs w:val="28"/>
          <w:lang w:bidi="hi-IN"/>
        </w:rPr>
      </w:pPr>
      <w:r w:rsidRPr="00417C92">
        <w:rPr>
          <w:rFonts w:ascii="Book Antiqua" w:hAnsi="Book Antiqua"/>
          <w:i/>
          <w:noProof/>
          <w:sz w:val="12"/>
          <w:szCs w:val="12"/>
        </w:rPr>
        <w:drawing>
          <wp:inline distT="0" distB="0" distL="0" distR="0">
            <wp:extent cx="2885440" cy="302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85440" cy="302895"/>
                    </a:xfrm>
                    <a:prstGeom prst="rect">
                      <a:avLst/>
                    </a:prstGeom>
                    <a:noFill/>
                    <a:ln w="9525">
                      <a:noFill/>
                      <a:miter lim="800000"/>
                      <a:headEnd/>
                      <a:tailEnd/>
                    </a:ln>
                  </pic:spPr>
                </pic:pic>
              </a:graphicData>
            </a:graphic>
          </wp:inline>
        </w:drawing>
      </w:r>
    </w:p>
    <w:p w:rsidR="005364E9" w:rsidRPr="00417C92" w:rsidRDefault="005364E9" w:rsidP="005364E9">
      <w:pPr>
        <w:autoSpaceDE w:val="0"/>
        <w:autoSpaceDN w:val="0"/>
        <w:adjustRightInd w:val="0"/>
        <w:spacing w:after="0" w:line="240" w:lineRule="auto"/>
        <w:jc w:val="center"/>
        <w:rPr>
          <w:rFonts w:ascii="Times New Roman" w:hAnsi="Times New Roman"/>
          <w:color w:val="000000"/>
          <w:sz w:val="26"/>
          <w:szCs w:val="26"/>
        </w:rPr>
      </w:pPr>
      <w:r w:rsidRPr="00417C92">
        <w:rPr>
          <w:rFonts w:ascii="Times New Roman" w:hAnsi="Times New Roman"/>
          <w:noProof/>
          <w:color w:val="000000"/>
          <w:sz w:val="26"/>
          <w:szCs w:val="26"/>
        </w:rPr>
        <w:drawing>
          <wp:anchor distT="0" distB="0" distL="114300" distR="114300" simplePos="0" relativeHeight="251666432" behindDoc="1" locked="0" layoutInCell="1" allowOverlap="1">
            <wp:simplePos x="0" y="0"/>
            <wp:positionH relativeFrom="column">
              <wp:posOffset>44450</wp:posOffset>
            </wp:positionH>
            <wp:positionV relativeFrom="paragraph">
              <wp:posOffset>-217170</wp:posOffset>
            </wp:positionV>
            <wp:extent cx="748665" cy="746125"/>
            <wp:effectExtent l="19050" t="0" r="0" b="0"/>
            <wp:wrapNone/>
            <wp:docPr id="2" name="Picture 2" descr="C:\Users\IIT RPR\Desktop\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T RPR\Desktop\New Logo.png"/>
                    <pic:cNvPicPr>
                      <a:picLocks noChangeAspect="1" noChangeArrowheads="1"/>
                    </pic:cNvPicPr>
                  </pic:nvPicPr>
                  <pic:blipFill>
                    <a:blip r:embed="rId6" cstate="print"/>
                    <a:srcRect/>
                    <a:stretch>
                      <a:fillRect/>
                    </a:stretch>
                  </pic:blipFill>
                  <pic:spPr bwMode="auto">
                    <a:xfrm>
                      <a:off x="0" y="0"/>
                      <a:ext cx="748665" cy="746125"/>
                    </a:xfrm>
                    <a:prstGeom prst="rect">
                      <a:avLst/>
                    </a:prstGeom>
                    <a:noFill/>
                    <a:ln w="9525">
                      <a:noFill/>
                      <a:miter lim="800000"/>
                      <a:headEnd/>
                      <a:tailEnd/>
                    </a:ln>
                  </pic:spPr>
                </pic:pic>
              </a:graphicData>
            </a:graphic>
          </wp:anchor>
        </w:drawing>
      </w:r>
      <w:r w:rsidRPr="00417C92">
        <w:rPr>
          <w:rFonts w:ascii="Times New Roman" w:hAnsi="Times New Roman"/>
          <w:color w:val="000000"/>
          <w:sz w:val="26"/>
          <w:szCs w:val="26"/>
        </w:rPr>
        <w:t>INDIAN INSTITUTE OF TECHNOLOGY ROPAR</w:t>
      </w:r>
    </w:p>
    <w:p w:rsidR="005364E9" w:rsidRPr="00417C92" w:rsidRDefault="005364E9" w:rsidP="005364E9">
      <w:pPr>
        <w:autoSpaceDE w:val="0"/>
        <w:autoSpaceDN w:val="0"/>
        <w:adjustRightInd w:val="0"/>
        <w:spacing w:after="0" w:line="240" w:lineRule="auto"/>
        <w:jc w:val="center"/>
        <w:rPr>
          <w:rFonts w:ascii="Times New Roman" w:hAnsi="Times New Roman"/>
          <w:color w:val="000000"/>
          <w:sz w:val="15"/>
          <w:szCs w:val="15"/>
        </w:rPr>
      </w:pPr>
      <w:r w:rsidRPr="00417C92">
        <w:rPr>
          <w:rFonts w:ascii="Mangal" w:hAnsi="Mangal" w:cs="Mangal" w:hint="cs"/>
          <w:sz w:val="15"/>
          <w:szCs w:val="15"/>
          <w:cs/>
          <w:lang w:bidi="hi-IN"/>
        </w:rPr>
        <w:t>नंगल</w:t>
      </w:r>
      <w:r w:rsidRPr="00417C92">
        <w:rPr>
          <w:rFonts w:hint="cs"/>
          <w:sz w:val="15"/>
          <w:szCs w:val="15"/>
          <w:rtl/>
          <w:cs/>
        </w:rPr>
        <w:t xml:space="preserve"> </w:t>
      </w:r>
      <w:r w:rsidRPr="00417C92">
        <w:rPr>
          <w:rFonts w:ascii="Mangal" w:hAnsi="Mangal" w:cs="Mangal" w:hint="cs"/>
          <w:sz w:val="15"/>
          <w:szCs w:val="15"/>
          <w:cs/>
          <w:lang w:bidi="hi-IN"/>
        </w:rPr>
        <w:t>मार्ग</w:t>
      </w:r>
      <w:r w:rsidRPr="00417C92">
        <w:rPr>
          <w:rFonts w:ascii="Mangal" w:hAnsi="Mangal"/>
          <w:sz w:val="15"/>
          <w:szCs w:val="15"/>
          <w:rtl/>
          <w:cs/>
        </w:rPr>
        <w:t>,</w:t>
      </w:r>
      <w:r w:rsidRPr="00417C92">
        <w:rPr>
          <w:rFonts w:hint="cs"/>
          <w:sz w:val="15"/>
          <w:szCs w:val="15"/>
          <w:rtl/>
          <w:cs/>
        </w:rPr>
        <w:t xml:space="preserve"> </w:t>
      </w:r>
      <w:r w:rsidRPr="00417C92">
        <w:rPr>
          <w:rFonts w:ascii="Mangal" w:hAnsi="Mangal" w:cs="Mangal" w:hint="cs"/>
          <w:color w:val="000000"/>
          <w:sz w:val="15"/>
          <w:szCs w:val="15"/>
          <w:cs/>
          <w:lang w:bidi="hi-IN"/>
        </w:rPr>
        <w:t>रूपनगर</w:t>
      </w:r>
      <w:r w:rsidRPr="00417C92">
        <w:rPr>
          <w:rFonts w:ascii="Mangal" w:hAnsi="Mangal"/>
          <w:color w:val="000000"/>
          <w:sz w:val="15"/>
          <w:szCs w:val="15"/>
          <w:cs/>
          <w:lang w:bidi="hi-IN"/>
        </w:rPr>
        <w:t>,</w:t>
      </w:r>
      <w:r w:rsidRPr="00417C92">
        <w:rPr>
          <w:rFonts w:ascii="Mangal" w:hAnsi="Mangal" w:cs="Mangal" w:hint="cs"/>
          <w:color w:val="000000"/>
          <w:sz w:val="15"/>
          <w:szCs w:val="15"/>
          <w:cs/>
          <w:lang w:bidi="hi-IN"/>
        </w:rPr>
        <w:t>पंजाब</w:t>
      </w:r>
      <w:r w:rsidRPr="00417C92">
        <w:rPr>
          <w:sz w:val="15"/>
          <w:szCs w:val="15"/>
        </w:rPr>
        <w:t>-140001</w:t>
      </w:r>
      <w:r>
        <w:rPr>
          <w:sz w:val="15"/>
          <w:szCs w:val="15"/>
        </w:rPr>
        <w:t xml:space="preserve"> </w:t>
      </w:r>
      <w:r w:rsidRPr="00417C92">
        <w:rPr>
          <w:rFonts w:ascii="Times New Roman" w:hAnsi="Times New Roman"/>
          <w:color w:val="000000"/>
          <w:sz w:val="15"/>
          <w:szCs w:val="15"/>
        </w:rPr>
        <w:t>/ Nangal Road, Rupnagar, Punjab-140001</w:t>
      </w:r>
    </w:p>
    <w:p w:rsidR="005364E9" w:rsidRPr="00417C92" w:rsidRDefault="005364E9" w:rsidP="005364E9">
      <w:pPr>
        <w:pBdr>
          <w:bottom w:val="single" w:sz="12" w:space="1" w:color="auto"/>
        </w:pBdr>
        <w:autoSpaceDE w:val="0"/>
        <w:autoSpaceDN w:val="0"/>
        <w:adjustRightInd w:val="0"/>
        <w:spacing w:after="0" w:line="240" w:lineRule="auto"/>
        <w:jc w:val="center"/>
        <w:rPr>
          <w:rFonts w:ascii="Times New Roman" w:hAnsi="Times New Roman"/>
          <w:color w:val="000000"/>
          <w:sz w:val="15"/>
          <w:szCs w:val="15"/>
        </w:rPr>
      </w:pPr>
      <w:r w:rsidRPr="00417C92">
        <w:rPr>
          <w:rFonts w:ascii="Mangal" w:hAnsi="Mangal" w:cs="Mangal" w:hint="cs"/>
          <w:sz w:val="15"/>
          <w:szCs w:val="15"/>
          <w:cs/>
          <w:lang w:bidi="hi-IN"/>
        </w:rPr>
        <w:t>दूरभाष</w:t>
      </w:r>
      <w:r w:rsidRPr="00417C92">
        <w:rPr>
          <w:rFonts w:ascii="Times New Roman" w:hAnsi="Times New Roman"/>
          <w:sz w:val="15"/>
          <w:szCs w:val="15"/>
        </w:rPr>
        <w:t xml:space="preserve">/Tele: +91-1881-242108, </w:t>
      </w:r>
      <w:r w:rsidRPr="00417C92">
        <w:rPr>
          <w:rFonts w:ascii="Mangal" w:hAnsi="Mangal" w:cs="Mangal" w:hint="cs"/>
          <w:sz w:val="15"/>
          <w:szCs w:val="15"/>
          <w:cs/>
          <w:lang w:bidi="hi-IN"/>
        </w:rPr>
        <w:t>फैक्स</w:t>
      </w:r>
      <w:r w:rsidRPr="00417C92">
        <w:rPr>
          <w:rFonts w:ascii="Times New Roman" w:hAnsi="Times New Roman" w:hint="cs"/>
          <w:sz w:val="15"/>
          <w:szCs w:val="15"/>
          <w:cs/>
          <w:lang w:bidi="hi-IN"/>
        </w:rPr>
        <w:t xml:space="preserve"> </w:t>
      </w:r>
      <w:r w:rsidRPr="00417C92">
        <w:rPr>
          <w:rFonts w:ascii="Times New Roman" w:hAnsi="Times New Roman"/>
          <w:color w:val="000000"/>
          <w:sz w:val="15"/>
          <w:szCs w:val="15"/>
        </w:rPr>
        <w:t>/Fax : +91-1881-223395</w:t>
      </w:r>
    </w:p>
    <w:p w:rsidR="005364E9" w:rsidRPr="00452656" w:rsidRDefault="005364E9" w:rsidP="005364E9">
      <w:pPr>
        <w:spacing w:after="0" w:line="240" w:lineRule="auto"/>
        <w:jc w:val="center"/>
        <w:rPr>
          <w:rFonts w:ascii="Times New Roman" w:hAnsi="Times New Roman"/>
          <w:b/>
          <w:sz w:val="14"/>
          <w:szCs w:val="14"/>
          <w:u w:val="single"/>
        </w:rPr>
      </w:pPr>
    </w:p>
    <w:p w:rsidR="005364E9" w:rsidRPr="00964309" w:rsidRDefault="00C71C26" w:rsidP="005364E9">
      <w:pPr>
        <w:spacing w:after="0" w:line="240" w:lineRule="auto"/>
        <w:jc w:val="center"/>
        <w:rPr>
          <w:rFonts w:ascii="Times New Roman" w:hAnsi="Times New Roman"/>
          <w:b/>
          <w:sz w:val="24"/>
          <w:szCs w:val="24"/>
          <w:u w:val="single"/>
          <w:lang w:val="en-IN"/>
        </w:rPr>
      </w:pPr>
      <w:r>
        <w:rPr>
          <w:rFonts w:ascii="Times New Roman" w:hAnsi="Times New Roman"/>
          <w:b/>
          <w:sz w:val="24"/>
          <w:szCs w:val="24"/>
          <w:u w:val="single"/>
        </w:rPr>
        <w:t xml:space="preserve">Advt. </w:t>
      </w:r>
      <w:proofErr w:type="spellStart"/>
      <w:r>
        <w:rPr>
          <w:rFonts w:ascii="Times New Roman" w:hAnsi="Times New Roman"/>
          <w:b/>
          <w:sz w:val="24"/>
          <w:szCs w:val="24"/>
          <w:u w:val="single"/>
        </w:rPr>
        <w:t>No.02</w:t>
      </w:r>
      <w:proofErr w:type="spellEnd"/>
      <w:r w:rsidR="00AD58F0">
        <w:rPr>
          <w:rFonts w:ascii="Times New Roman" w:hAnsi="Times New Roman"/>
          <w:b/>
          <w:sz w:val="24"/>
          <w:szCs w:val="24"/>
          <w:u w:val="single"/>
        </w:rPr>
        <w:t>/</w:t>
      </w:r>
      <w:proofErr w:type="spellStart"/>
      <w:r w:rsidR="001E21B6">
        <w:rPr>
          <w:rFonts w:ascii="Times New Roman" w:hAnsi="Times New Roman"/>
          <w:b/>
          <w:sz w:val="24"/>
          <w:szCs w:val="24"/>
          <w:u w:val="single"/>
        </w:rPr>
        <w:t>LDE</w:t>
      </w:r>
      <w:proofErr w:type="spellEnd"/>
      <w:r w:rsidR="00AD58F0">
        <w:rPr>
          <w:rFonts w:ascii="Times New Roman" w:hAnsi="Times New Roman"/>
          <w:b/>
          <w:sz w:val="24"/>
          <w:szCs w:val="24"/>
          <w:u w:val="single"/>
        </w:rPr>
        <w:t>/2017 (INTERNAL)</w:t>
      </w:r>
    </w:p>
    <w:p w:rsidR="005364E9" w:rsidRPr="00964309" w:rsidRDefault="005364E9" w:rsidP="005364E9">
      <w:pPr>
        <w:spacing w:after="0" w:line="240" w:lineRule="auto"/>
        <w:jc w:val="center"/>
        <w:rPr>
          <w:rFonts w:ascii="Times New Roman" w:hAnsi="Times New Roman"/>
          <w:b/>
          <w:sz w:val="24"/>
          <w:szCs w:val="24"/>
          <w:u w:val="single"/>
        </w:rPr>
      </w:pPr>
    </w:p>
    <w:p w:rsidR="005364E9" w:rsidRPr="00DB3C08" w:rsidRDefault="005364E9" w:rsidP="005364E9">
      <w:pPr>
        <w:pStyle w:val="NoSpacing"/>
        <w:jc w:val="both"/>
        <w:rPr>
          <w:rFonts w:ascii="Times New Roman" w:hAnsi="Times New Roman"/>
          <w:sz w:val="24"/>
          <w:szCs w:val="24"/>
        </w:rPr>
      </w:pPr>
      <w:r w:rsidRPr="00DB3C08">
        <w:rPr>
          <w:rFonts w:ascii="Times New Roman" w:hAnsi="Times New Roman"/>
          <w:sz w:val="24"/>
          <w:szCs w:val="24"/>
        </w:rPr>
        <w:t xml:space="preserve">Indian Institute of Technology Ropar invites applications for following </w:t>
      </w:r>
      <w:r w:rsidR="00E37219" w:rsidRPr="00DB3C08">
        <w:rPr>
          <w:rFonts w:ascii="Times New Roman" w:hAnsi="Times New Roman"/>
          <w:sz w:val="24"/>
          <w:szCs w:val="24"/>
        </w:rPr>
        <w:t>N</w:t>
      </w:r>
      <w:r w:rsidRPr="00DB3C08">
        <w:rPr>
          <w:rFonts w:ascii="Times New Roman" w:hAnsi="Times New Roman"/>
          <w:sz w:val="24"/>
          <w:szCs w:val="24"/>
        </w:rPr>
        <w:t>on-</w:t>
      </w:r>
      <w:r w:rsidR="00E37219" w:rsidRPr="00DB3C08">
        <w:rPr>
          <w:rFonts w:ascii="Times New Roman" w:hAnsi="Times New Roman"/>
          <w:sz w:val="24"/>
          <w:szCs w:val="24"/>
        </w:rPr>
        <w:t>T</w:t>
      </w:r>
      <w:r w:rsidRPr="00DB3C08">
        <w:rPr>
          <w:rFonts w:ascii="Times New Roman" w:hAnsi="Times New Roman"/>
          <w:sz w:val="24"/>
          <w:szCs w:val="24"/>
        </w:rPr>
        <w:t xml:space="preserve">eaching </w:t>
      </w:r>
      <w:r w:rsidR="00E37219" w:rsidRPr="00DB3C08">
        <w:rPr>
          <w:rFonts w:ascii="Times New Roman" w:hAnsi="Times New Roman"/>
          <w:sz w:val="24"/>
          <w:szCs w:val="24"/>
        </w:rPr>
        <w:t xml:space="preserve">(Technical Staff) </w:t>
      </w:r>
      <w:r w:rsidRPr="00DB3C08">
        <w:rPr>
          <w:rFonts w:ascii="Times New Roman" w:hAnsi="Times New Roman"/>
          <w:sz w:val="24"/>
          <w:szCs w:val="24"/>
        </w:rPr>
        <w:t xml:space="preserve">positions from its </w:t>
      </w:r>
      <w:r w:rsidR="00C259DE" w:rsidRPr="00DB3C08">
        <w:rPr>
          <w:rFonts w:ascii="Times New Roman" w:hAnsi="Times New Roman"/>
          <w:sz w:val="24"/>
          <w:szCs w:val="24"/>
        </w:rPr>
        <w:t xml:space="preserve">regular </w:t>
      </w:r>
      <w:r w:rsidRPr="00DB3C08">
        <w:rPr>
          <w:rFonts w:ascii="Times New Roman" w:hAnsi="Times New Roman"/>
          <w:sz w:val="24"/>
          <w:szCs w:val="24"/>
        </w:rPr>
        <w:t>employees</w:t>
      </w:r>
      <w:r w:rsidR="00AD58F0" w:rsidRPr="00DB3C08">
        <w:rPr>
          <w:rFonts w:ascii="Times New Roman" w:hAnsi="Times New Roman"/>
          <w:sz w:val="24"/>
          <w:szCs w:val="24"/>
        </w:rPr>
        <w:t xml:space="preserve"> for filling up of vacancies </w:t>
      </w:r>
      <w:r w:rsidR="00C259DE" w:rsidRPr="00DB3C08">
        <w:rPr>
          <w:rFonts w:ascii="Times New Roman" w:hAnsi="Times New Roman"/>
          <w:sz w:val="24"/>
          <w:szCs w:val="24"/>
        </w:rPr>
        <w:t>through</w:t>
      </w:r>
      <w:r w:rsidR="00AD58F0" w:rsidRPr="00DB3C08">
        <w:rPr>
          <w:rFonts w:ascii="Times New Roman" w:hAnsi="Times New Roman"/>
          <w:sz w:val="24"/>
          <w:szCs w:val="24"/>
        </w:rPr>
        <w:t xml:space="preserve"> Limited Departmental Examination (LDE)</w:t>
      </w:r>
      <w:r w:rsidRPr="00DB3C08">
        <w:rPr>
          <w:rFonts w:ascii="Times New Roman" w:hAnsi="Times New Roman"/>
          <w:sz w:val="24"/>
          <w:szCs w:val="24"/>
        </w:rPr>
        <w:t xml:space="preserve"> in the Pay Band and Grade pay indicated against each:</w:t>
      </w:r>
    </w:p>
    <w:p w:rsidR="005364E9" w:rsidRPr="00DB3C08" w:rsidRDefault="005364E9" w:rsidP="005364E9">
      <w:pPr>
        <w:pStyle w:val="NoSpacing"/>
        <w:jc w:val="both"/>
        <w:rPr>
          <w:rFonts w:ascii="Times New Roman" w:hAnsi="Times New Roman"/>
          <w:sz w:val="24"/>
          <w:szCs w:val="24"/>
        </w:rPr>
      </w:pPr>
      <w:r w:rsidRPr="00DB3C08">
        <w:rPr>
          <w:rFonts w:ascii="Times New Roman" w:hAnsi="Times New Roman"/>
          <w:sz w:val="24"/>
          <w:szCs w:val="24"/>
        </w:rPr>
        <w:t xml:space="preserve"> </w:t>
      </w:r>
    </w:p>
    <w:tbl>
      <w:tblPr>
        <w:tblStyle w:val="TableGrid"/>
        <w:tblW w:w="90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83"/>
        <w:gridCol w:w="2364"/>
        <w:gridCol w:w="3175"/>
        <w:gridCol w:w="709"/>
        <w:gridCol w:w="561"/>
        <w:gridCol w:w="737"/>
        <w:gridCol w:w="753"/>
        <w:gridCol w:w="10"/>
      </w:tblGrid>
      <w:tr w:rsidR="005364E9" w:rsidRPr="00DB3C08" w:rsidTr="000832AD">
        <w:trPr>
          <w:gridAfter w:val="1"/>
          <w:wAfter w:w="10" w:type="dxa"/>
          <w:trHeight w:val="323"/>
          <w:jc w:val="center"/>
        </w:trPr>
        <w:tc>
          <w:tcPr>
            <w:tcW w:w="783" w:type="dxa"/>
            <w:vMerge w:val="restart"/>
          </w:tcPr>
          <w:p w:rsidR="005364E9" w:rsidRPr="00DB3C08" w:rsidRDefault="005364E9" w:rsidP="005364E9">
            <w:pPr>
              <w:pStyle w:val="NoSpacing"/>
              <w:jc w:val="center"/>
              <w:rPr>
                <w:rFonts w:ascii="Times New Roman" w:hAnsi="Times New Roman"/>
                <w:b/>
                <w:bCs/>
                <w:sz w:val="24"/>
                <w:szCs w:val="24"/>
              </w:rPr>
            </w:pPr>
            <w:r w:rsidRPr="00DB3C08">
              <w:rPr>
                <w:rFonts w:ascii="Times New Roman" w:hAnsi="Times New Roman"/>
                <w:b/>
                <w:bCs/>
                <w:sz w:val="24"/>
                <w:szCs w:val="24"/>
              </w:rPr>
              <w:t>Code No.</w:t>
            </w:r>
          </w:p>
        </w:tc>
        <w:tc>
          <w:tcPr>
            <w:tcW w:w="2364" w:type="dxa"/>
            <w:vMerge w:val="restart"/>
          </w:tcPr>
          <w:p w:rsidR="005364E9" w:rsidRPr="00DB3C08" w:rsidRDefault="005364E9" w:rsidP="00097453">
            <w:pPr>
              <w:pStyle w:val="NoSpacing"/>
              <w:jc w:val="both"/>
              <w:rPr>
                <w:rFonts w:ascii="Times New Roman" w:hAnsi="Times New Roman"/>
                <w:b/>
                <w:bCs/>
                <w:sz w:val="24"/>
                <w:szCs w:val="24"/>
              </w:rPr>
            </w:pPr>
            <w:r w:rsidRPr="00DB3C08">
              <w:rPr>
                <w:rFonts w:ascii="Times New Roman" w:hAnsi="Times New Roman"/>
                <w:b/>
                <w:bCs/>
                <w:sz w:val="24"/>
                <w:szCs w:val="24"/>
              </w:rPr>
              <w:t>Name of the Post</w:t>
            </w:r>
          </w:p>
        </w:tc>
        <w:tc>
          <w:tcPr>
            <w:tcW w:w="3175" w:type="dxa"/>
            <w:vMerge w:val="restart"/>
          </w:tcPr>
          <w:p w:rsidR="005364E9" w:rsidRPr="00DB3C08" w:rsidRDefault="005364E9" w:rsidP="00097453">
            <w:pPr>
              <w:pStyle w:val="NoSpacing"/>
              <w:jc w:val="center"/>
              <w:rPr>
                <w:rFonts w:ascii="Times New Roman" w:hAnsi="Times New Roman"/>
                <w:b/>
                <w:bCs/>
                <w:sz w:val="24"/>
                <w:szCs w:val="24"/>
              </w:rPr>
            </w:pPr>
            <w:r w:rsidRPr="00DB3C08">
              <w:rPr>
                <w:rFonts w:ascii="Times New Roman" w:hAnsi="Times New Roman"/>
                <w:b/>
                <w:bCs/>
                <w:sz w:val="24"/>
                <w:szCs w:val="24"/>
              </w:rPr>
              <w:t>Pay Band &amp; Grade Pay</w:t>
            </w:r>
          </w:p>
        </w:tc>
        <w:tc>
          <w:tcPr>
            <w:tcW w:w="2760" w:type="dxa"/>
            <w:gridSpan w:val="4"/>
            <w:shd w:val="clear" w:color="auto" w:fill="auto"/>
            <w:vAlign w:val="center"/>
          </w:tcPr>
          <w:p w:rsidR="005364E9" w:rsidRPr="00DB3C08" w:rsidRDefault="005364E9" w:rsidP="00097453">
            <w:pPr>
              <w:pStyle w:val="NoSpacing"/>
              <w:spacing w:line="480" w:lineRule="auto"/>
              <w:jc w:val="center"/>
              <w:rPr>
                <w:rFonts w:ascii="Times New Roman" w:hAnsi="Times New Roman"/>
                <w:b/>
                <w:bCs/>
                <w:sz w:val="24"/>
                <w:szCs w:val="24"/>
              </w:rPr>
            </w:pPr>
            <w:r w:rsidRPr="00DB3C08">
              <w:rPr>
                <w:rFonts w:ascii="Times New Roman" w:hAnsi="Times New Roman"/>
                <w:b/>
                <w:bCs/>
                <w:sz w:val="24"/>
                <w:szCs w:val="24"/>
              </w:rPr>
              <w:t>No. of Vacancies</w:t>
            </w:r>
          </w:p>
        </w:tc>
      </w:tr>
      <w:tr w:rsidR="007D383D" w:rsidRPr="00DB3C08" w:rsidTr="000832AD">
        <w:trPr>
          <w:trHeight w:val="288"/>
          <w:jc w:val="center"/>
        </w:trPr>
        <w:tc>
          <w:tcPr>
            <w:tcW w:w="783" w:type="dxa"/>
            <w:vMerge/>
          </w:tcPr>
          <w:p w:rsidR="007D383D" w:rsidRPr="00DB3C08" w:rsidRDefault="007D383D" w:rsidP="005364E9">
            <w:pPr>
              <w:pStyle w:val="NoSpacing"/>
              <w:jc w:val="center"/>
              <w:rPr>
                <w:rFonts w:ascii="Times New Roman" w:hAnsi="Times New Roman"/>
                <w:b/>
                <w:bCs/>
                <w:sz w:val="24"/>
                <w:szCs w:val="24"/>
              </w:rPr>
            </w:pPr>
          </w:p>
        </w:tc>
        <w:tc>
          <w:tcPr>
            <w:tcW w:w="2364" w:type="dxa"/>
            <w:vMerge/>
          </w:tcPr>
          <w:p w:rsidR="007D383D" w:rsidRPr="00DB3C08" w:rsidRDefault="007D383D" w:rsidP="00097453">
            <w:pPr>
              <w:pStyle w:val="NoSpacing"/>
              <w:jc w:val="both"/>
              <w:rPr>
                <w:rFonts w:ascii="Times New Roman" w:hAnsi="Times New Roman"/>
                <w:b/>
                <w:bCs/>
                <w:sz w:val="24"/>
                <w:szCs w:val="24"/>
              </w:rPr>
            </w:pPr>
          </w:p>
        </w:tc>
        <w:tc>
          <w:tcPr>
            <w:tcW w:w="3175" w:type="dxa"/>
            <w:vMerge/>
          </w:tcPr>
          <w:p w:rsidR="007D383D" w:rsidRPr="00DB3C08" w:rsidRDefault="007D383D" w:rsidP="00097453">
            <w:pPr>
              <w:pStyle w:val="NoSpacing"/>
              <w:jc w:val="center"/>
              <w:rPr>
                <w:rFonts w:ascii="Times New Roman" w:hAnsi="Times New Roman"/>
                <w:b/>
                <w:bCs/>
                <w:sz w:val="24"/>
                <w:szCs w:val="24"/>
              </w:rPr>
            </w:pPr>
          </w:p>
        </w:tc>
        <w:tc>
          <w:tcPr>
            <w:tcW w:w="709" w:type="dxa"/>
          </w:tcPr>
          <w:p w:rsidR="007D383D" w:rsidRPr="00DB3C08" w:rsidRDefault="007D383D" w:rsidP="00097453">
            <w:pPr>
              <w:pStyle w:val="NoSpacing"/>
              <w:jc w:val="center"/>
              <w:rPr>
                <w:rFonts w:ascii="Times New Roman" w:hAnsi="Times New Roman"/>
                <w:b/>
                <w:bCs/>
                <w:sz w:val="24"/>
                <w:szCs w:val="24"/>
              </w:rPr>
            </w:pPr>
            <w:r w:rsidRPr="00DB3C08">
              <w:rPr>
                <w:rFonts w:ascii="Times New Roman" w:hAnsi="Times New Roman"/>
                <w:b/>
                <w:bCs/>
                <w:sz w:val="24"/>
                <w:szCs w:val="24"/>
              </w:rPr>
              <w:t>UR</w:t>
            </w:r>
          </w:p>
        </w:tc>
        <w:tc>
          <w:tcPr>
            <w:tcW w:w="561" w:type="dxa"/>
            <w:tcBorders>
              <w:right w:val="single" w:sz="12" w:space="0" w:color="auto"/>
            </w:tcBorders>
          </w:tcPr>
          <w:p w:rsidR="007D383D" w:rsidRPr="00DB3C08" w:rsidRDefault="007D383D" w:rsidP="00097453">
            <w:pPr>
              <w:pStyle w:val="NoSpacing"/>
              <w:jc w:val="center"/>
              <w:rPr>
                <w:rFonts w:ascii="Times New Roman" w:hAnsi="Times New Roman"/>
                <w:b/>
                <w:bCs/>
                <w:sz w:val="24"/>
                <w:szCs w:val="24"/>
              </w:rPr>
            </w:pPr>
            <w:r w:rsidRPr="00DB3C08">
              <w:rPr>
                <w:rFonts w:ascii="Times New Roman" w:hAnsi="Times New Roman"/>
                <w:b/>
                <w:bCs/>
                <w:sz w:val="24"/>
                <w:szCs w:val="24"/>
              </w:rPr>
              <w:t>SC</w:t>
            </w:r>
          </w:p>
        </w:tc>
        <w:tc>
          <w:tcPr>
            <w:tcW w:w="737" w:type="dxa"/>
            <w:tcBorders>
              <w:left w:val="single" w:sz="12" w:space="0" w:color="auto"/>
            </w:tcBorders>
          </w:tcPr>
          <w:p w:rsidR="007D383D" w:rsidRPr="00DB3C08" w:rsidRDefault="007D383D" w:rsidP="007D383D">
            <w:pPr>
              <w:pStyle w:val="NoSpacing"/>
              <w:jc w:val="center"/>
              <w:rPr>
                <w:rFonts w:ascii="Times New Roman" w:hAnsi="Times New Roman"/>
                <w:b/>
                <w:bCs/>
                <w:sz w:val="24"/>
                <w:szCs w:val="24"/>
              </w:rPr>
            </w:pPr>
            <w:r w:rsidRPr="00DB3C08">
              <w:rPr>
                <w:rFonts w:ascii="Times New Roman" w:hAnsi="Times New Roman"/>
                <w:b/>
                <w:bCs/>
                <w:sz w:val="24"/>
                <w:szCs w:val="24"/>
              </w:rPr>
              <w:t>OBC</w:t>
            </w:r>
          </w:p>
        </w:tc>
        <w:tc>
          <w:tcPr>
            <w:tcW w:w="763" w:type="dxa"/>
            <w:gridSpan w:val="2"/>
          </w:tcPr>
          <w:p w:rsidR="007D383D" w:rsidRPr="00DB3C08" w:rsidRDefault="007D383D" w:rsidP="00097453">
            <w:pPr>
              <w:pStyle w:val="NoSpacing"/>
              <w:jc w:val="center"/>
              <w:rPr>
                <w:rFonts w:ascii="Times New Roman" w:hAnsi="Times New Roman"/>
                <w:b/>
                <w:bCs/>
                <w:sz w:val="24"/>
                <w:szCs w:val="24"/>
              </w:rPr>
            </w:pPr>
            <w:r w:rsidRPr="00DB3C08">
              <w:rPr>
                <w:rFonts w:ascii="Times New Roman" w:hAnsi="Times New Roman"/>
                <w:b/>
                <w:bCs/>
                <w:sz w:val="24"/>
                <w:szCs w:val="24"/>
              </w:rPr>
              <w:t>Total</w:t>
            </w:r>
          </w:p>
        </w:tc>
      </w:tr>
      <w:tr w:rsidR="00144557" w:rsidRPr="00DB3C08" w:rsidTr="000832AD">
        <w:trPr>
          <w:jc w:val="center"/>
        </w:trPr>
        <w:tc>
          <w:tcPr>
            <w:tcW w:w="783" w:type="dxa"/>
          </w:tcPr>
          <w:p w:rsidR="00144557" w:rsidRPr="00DB3C08" w:rsidRDefault="00144557" w:rsidP="00E218CD">
            <w:pPr>
              <w:pStyle w:val="NoSpacing"/>
              <w:numPr>
                <w:ilvl w:val="0"/>
                <w:numId w:val="24"/>
              </w:numPr>
              <w:spacing w:line="360" w:lineRule="auto"/>
              <w:ind w:left="342"/>
              <w:jc w:val="center"/>
              <w:rPr>
                <w:rFonts w:ascii="Times New Roman" w:hAnsi="Times New Roman"/>
                <w:sz w:val="24"/>
                <w:szCs w:val="24"/>
              </w:rPr>
            </w:pPr>
          </w:p>
        </w:tc>
        <w:tc>
          <w:tcPr>
            <w:tcW w:w="2364" w:type="dxa"/>
          </w:tcPr>
          <w:p w:rsidR="00144557" w:rsidRPr="00DB3C08" w:rsidRDefault="00144557" w:rsidP="00EE1DDC">
            <w:pPr>
              <w:widowControl w:val="0"/>
              <w:autoSpaceDE w:val="0"/>
              <w:autoSpaceDN w:val="0"/>
              <w:adjustRightInd w:val="0"/>
              <w:rPr>
                <w:rFonts w:ascii="Times New Roman" w:eastAsia="SimSun" w:hAnsi="Times New Roman"/>
                <w:sz w:val="24"/>
                <w:szCs w:val="24"/>
              </w:rPr>
            </w:pPr>
            <w:r w:rsidRPr="00DB3C08">
              <w:rPr>
                <w:rFonts w:ascii="Times New Roman" w:eastAsia="SimSun" w:hAnsi="Times New Roman"/>
                <w:sz w:val="24"/>
                <w:szCs w:val="24"/>
              </w:rPr>
              <w:t>Senior Lab Assistant</w:t>
            </w:r>
          </w:p>
        </w:tc>
        <w:tc>
          <w:tcPr>
            <w:tcW w:w="3175" w:type="dxa"/>
          </w:tcPr>
          <w:p w:rsidR="00144557" w:rsidRPr="00DB3C08" w:rsidRDefault="00144557" w:rsidP="00EE1DDC">
            <w:pPr>
              <w:widowControl w:val="0"/>
              <w:autoSpaceDE w:val="0"/>
              <w:autoSpaceDN w:val="0"/>
              <w:adjustRightInd w:val="0"/>
              <w:jc w:val="center"/>
              <w:rPr>
                <w:rFonts w:ascii="Times New Roman" w:eastAsia="SimSun" w:hAnsi="Times New Roman"/>
                <w:sz w:val="24"/>
                <w:szCs w:val="24"/>
              </w:rPr>
            </w:pPr>
            <w:proofErr w:type="spellStart"/>
            <w:r w:rsidRPr="00DB3C08">
              <w:rPr>
                <w:rFonts w:ascii="Times New Roman" w:eastAsia="SimSun" w:hAnsi="Times New Roman"/>
                <w:sz w:val="24"/>
                <w:szCs w:val="24"/>
              </w:rPr>
              <w:t>PB</w:t>
            </w:r>
            <w:proofErr w:type="spellEnd"/>
            <w:r w:rsidRPr="00DB3C08">
              <w:rPr>
                <w:rFonts w:ascii="Times New Roman" w:eastAsia="SimSun" w:hAnsi="Times New Roman"/>
                <w:sz w:val="24"/>
                <w:szCs w:val="24"/>
              </w:rPr>
              <w:t xml:space="preserve">-1 </w:t>
            </w:r>
            <w:proofErr w:type="spellStart"/>
            <w:r w:rsidRPr="00DB3C08">
              <w:rPr>
                <w:rFonts w:ascii="Times New Roman" w:eastAsia="SimSun" w:hAnsi="Times New Roman"/>
                <w:sz w:val="24"/>
                <w:szCs w:val="24"/>
              </w:rPr>
              <w:t>Rs.5200</w:t>
            </w:r>
            <w:proofErr w:type="spellEnd"/>
            <w:r w:rsidRPr="00DB3C08">
              <w:rPr>
                <w:rFonts w:ascii="Times New Roman" w:eastAsia="SimSun" w:hAnsi="Times New Roman"/>
                <w:sz w:val="24"/>
                <w:szCs w:val="24"/>
              </w:rPr>
              <w:t xml:space="preserve">-20200, Grade Pay </w:t>
            </w:r>
            <w:proofErr w:type="spellStart"/>
            <w:r w:rsidRPr="00DB3C08">
              <w:rPr>
                <w:rFonts w:ascii="Times New Roman" w:eastAsia="SimSun" w:hAnsi="Times New Roman"/>
                <w:sz w:val="24"/>
                <w:szCs w:val="24"/>
              </w:rPr>
              <w:t>Rs.2800</w:t>
            </w:r>
            <w:proofErr w:type="spellEnd"/>
            <w:r w:rsidRPr="00DB3C08">
              <w:rPr>
                <w:rFonts w:ascii="Times New Roman" w:eastAsia="SimSun" w:hAnsi="Times New Roman"/>
                <w:sz w:val="24"/>
                <w:szCs w:val="24"/>
              </w:rPr>
              <w:t>/-</w:t>
            </w:r>
          </w:p>
        </w:tc>
        <w:tc>
          <w:tcPr>
            <w:tcW w:w="709" w:type="dxa"/>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01</w:t>
            </w:r>
          </w:p>
        </w:tc>
        <w:tc>
          <w:tcPr>
            <w:tcW w:w="561" w:type="dxa"/>
            <w:tcBorders>
              <w:right w:val="single" w:sz="12" w:space="0" w:color="auto"/>
            </w:tcBorders>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w:t>
            </w:r>
          </w:p>
        </w:tc>
        <w:tc>
          <w:tcPr>
            <w:tcW w:w="737" w:type="dxa"/>
            <w:tcBorders>
              <w:left w:val="single" w:sz="12" w:space="0" w:color="auto"/>
            </w:tcBorders>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w:t>
            </w:r>
          </w:p>
        </w:tc>
        <w:tc>
          <w:tcPr>
            <w:tcW w:w="763" w:type="dxa"/>
            <w:gridSpan w:val="2"/>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01</w:t>
            </w:r>
          </w:p>
        </w:tc>
      </w:tr>
      <w:tr w:rsidR="00144557" w:rsidRPr="00DB3C08" w:rsidTr="000832AD">
        <w:trPr>
          <w:jc w:val="center"/>
        </w:trPr>
        <w:tc>
          <w:tcPr>
            <w:tcW w:w="783" w:type="dxa"/>
          </w:tcPr>
          <w:p w:rsidR="00144557" w:rsidRPr="00DB3C08" w:rsidRDefault="00144557" w:rsidP="00E218CD">
            <w:pPr>
              <w:pStyle w:val="NoSpacing"/>
              <w:numPr>
                <w:ilvl w:val="0"/>
                <w:numId w:val="24"/>
              </w:numPr>
              <w:spacing w:line="360" w:lineRule="auto"/>
              <w:ind w:left="342"/>
              <w:jc w:val="center"/>
              <w:rPr>
                <w:rFonts w:ascii="Times New Roman" w:hAnsi="Times New Roman"/>
                <w:sz w:val="24"/>
                <w:szCs w:val="24"/>
              </w:rPr>
            </w:pPr>
          </w:p>
        </w:tc>
        <w:tc>
          <w:tcPr>
            <w:tcW w:w="2364" w:type="dxa"/>
          </w:tcPr>
          <w:p w:rsidR="00144557" w:rsidRPr="00DB3C08" w:rsidRDefault="00144557" w:rsidP="00EE1DDC">
            <w:pPr>
              <w:spacing w:line="360" w:lineRule="auto"/>
              <w:rPr>
                <w:rFonts w:ascii="Times New Roman" w:hAnsi="Times New Roman"/>
                <w:sz w:val="24"/>
                <w:szCs w:val="24"/>
              </w:rPr>
            </w:pPr>
            <w:r w:rsidRPr="00DB3C08">
              <w:rPr>
                <w:rFonts w:ascii="Times New Roman" w:hAnsi="Times New Roman"/>
                <w:sz w:val="24"/>
                <w:szCs w:val="24"/>
              </w:rPr>
              <w:t>Junior Lab Assistant</w:t>
            </w:r>
          </w:p>
        </w:tc>
        <w:tc>
          <w:tcPr>
            <w:tcW w:w="3175" w:type="dxa"/>
          </w:tcPr>
          <w:p w:rsidR="00144557" w:rsidRPr="00DB3C08" w:rsidRDefault="00144557" w:rsidP="00EE1DDC">
            <w:pPr>
              <w:spacing w:line="360" w:lineRule="auto"/>
              <w:jc w:val="center"/>
              <w:rPr>
                <w:rFonts w:ascii="Times New Roman" w:hAnsi="Times New Roman"/>
                <w:sz w:val="24"/>
                <w:szCs w:val="24"/>
              </w:rPr>
            </w:pPr>
            <w:proofErr w:type="spellStart"/>
            <w:r w:rsidRPr="00DB3C08">
              <w:rPr>
                <w:rFonts w:ascii="Times New Roman" w:hAnsi="Times New Roman"/>
                <w:sz w:val="24"/>
                <w:szCs w:val="24"/>
              </w:rPr>
              <w:t>PB</w:t>
            </w:r>
            <w:proofErr w:type="spellEnd"/>
            <w:r w:rsidRPr="00DB3C08">
              <w:rPr>
                <w:rFonts w:ascii="Times New Roman" w:hAnsi="Times New Roman"/>
                <w:sz w:val="24"/>
                <w:szCs w:val="24"/>
              </w:rPr>
              <w:t xml:space="preserve">-1 </w:t>
            </w:r>
            <w:proofErr w:type="spellStart"/>
            <w:r w:rsidRPr="00DB3C08">
              <w:rPr>
                <w:rFonts w:ascii="Times New Roman" w:hAnsi="Times New Roman"/>
                <w:sz w:val="24"/>
                <w:szCs w:val="24"/>
              </w:rPr>
              <w:t>Rs</w:t>
            </w:r>
            <w:proofErr w:type="spellEnd"/>
            <w:r w:rsidRPr="00DB3C08">
              <w:rPr>
                <w:rFonts w:ascii="Times New Roman" w:hAnsi="Times New Roman"/>
                <w:sz w:val="24"/>
                <w:szCs w:val="24"/>
              </w:rPr>
              <w:t xml:space="preserve">. 5200-20200, Grade Pay – </w:t>
            </w:r>
            <w:proofErr w:type="spellStart"/>
            <w:r w:rsidRPr="00DB3C08">
              <w:rPr>
                <w:rFonts w:ascii="Times New Roman" w:hAnsi="Times New Roman"/>
                <w:sz w:val="24"/>
                <w:szCs w:val="24"/>
              </w:rPr>
              <w:t>Rs.2000</w:t>
            </w:r>
            <w:proofErr w:type="spellEnd"/>
            <w:r w:rsidRPr="00DB3C08">
              <w:rPr>
                <w:rFonts w:ascii="Times New Roman" w:hAnsi="Times New Roman"/>
                <w:sz w:val="24"/>
                <w:szCs w:val="24"/>
              </w:rPr>
              <w:t>/-</w:t>
            </w:r>
          </w:p>
        </w:tc>
        <w:tc>
          <w:tcPr>
            <w:tcW w:w="709" w:type="dxa"/>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02</w:t>
            </w:r>
          </w:p>
        </w:tc>
        <w:tc>
          <w:tcPr>
            <w:tcW w:w="561" w:type="dxa"/>
            <w:tcBorders>
              <w:right w:val="single" w:sz="12" w:space="0" w:color="auto"/>
            </w:tcBorders>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w:t>
            </w:r>
          </w:p>
        </w:tc>
        <w:tc>
          <w:tcPr>
            <w:tcW w:w="737" w:type="dxa"/>
            <w:tcBorders>
              <w:left w:val="single" w:sz="12" w:space="0" w:color="auto"/>
            </w:tcBorders>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w:t>
            </w:r>
          </w:p>
        </w:tc>
        <w:tc>
          <w:tcPr>
            <w:tcW w:w="763" w:type="dxa"/>
            <w:gridSpan w:val="2"/>
          </w:tcPr>
          <w:p w:rsidR="00144557" w:rsidRPr="00DB3C08" w:rsidRDefault="00144557" w:rsidP="00E218CD">
            <w:pPr>
              <w:pStyle w:val="NoSpacing"/>
              <w:spacing w:line="360" w:lineRule="auto"/>
              <w:jc w:val="center"/>
              <w:rPr>
                <w:rFonts w:ascii="Times New Roman" w:hAnsi="Times New Roman"/>
                <w:sz w:val="24"/>
                <w:szCs w:val="24"/>
                <w:lang w:val="en-IN" w:bidi="hi-IN"/>
              </w:rPr>
            </w:pPr>
            <w:r w:rsidRPr="00DB3C08">
              <w:rPr>
                <w:rFonts w:ascii="Times New Roman" w:hAnsi="Times New Roman"/>
                <w:sz w:val="24"/>
                <w:szCs w:val="24"/>
                <w:lang w:val="en-IN" w:bidi="hi-IN"/>
              </w:rPr>
              <w:t>02</w:t>
            </w:r>
          </w:p>
        </w:tc>
      </w:tr>
    </w:tbl>
    <w:p w:rsidR="00E82BBC" w:rsidRPr="00DB3C08" w:rsidRDefault="005364E9" w:rsidP="005364E9">
      <w:pPr>
        <w:pStyle w:val="NoSpacing"/>
        <w:ind w:hanging="76"/>
        <w:jc w:val="both"/>
        <w:rPr>
          <w:rFonts w:ascii="Times New Roman" w:hAnsi="Times New Roman"/>
          <w:sz w:val="24"/>
          <w:szCs w:val="24"/>
        </w:rPr>
      </w:pPr>
      <w:r w:rsidRPr="00DB3C08">
        <w:rPr>
          <w:rFonts w:ascii="Times New Roman" w:hAnsi="Times New Roman"/>
          <w:sz w:val="24"/>
          <w:szCs w:val="24"/>
        </w:rPr>
        <w:t xml:space="preserve">  </w:t>
      </w:r>
    </w:p>
    <w:p w:rsidR="00E82BBC" w:rsidRPr="00DB3C08" w:rsidRDefault="00AD58F0" w:rsidP="00E82BBC">
      <w:pPr>
        <w:spacing w:after="0" w:line="240" w:lineRule="auto"/>
        <w:ind w:left="18"/>
        <w:jc w:val="both"/>
        <w:rPr>
          <w:rFonts w:ascii="Times New Roman" w:hAnsi="Times New Roman"/>
          <w:sz w:val="24"/>
          <w:szCs w:val="24"/>
        </w:rPr>
      </w:pPr>
      <w:r w:rsidRPr="00DB3C08">
        <w:rPr>
          <w:rFonts w:ascii="Times New Roman" w:hAnsi="Times New Roman"/>
          <w:sz w:val="24"/>
          <w:szCs w:val="24"/>
        </w:rPr>
        <w:t xml:space="preserve">The educational qualification and </w:t>
      </w:r>
      <w:r w:rsidR="00E82BBC" w:rsidRPr="00DB3C08">
        <w:rPr>
          <w:rFonts w:ascii="Times New Roman" w:hAnsi="Times New Roman"/>
          <w:sz w:val="24"/>
          <w:szCs w:val="24"/>
        </w:rPr>
        <w:t>eligibility criteria</w:t>
      </w:r>
      <w:r w:rsidR="00226A05" w:rsidRPr="00DB3C08">
        <w:rPr>
          <w:rFonts w:ascii="Times New Roman" w:hAnsi="Times New Roman"/>
          <w:sz w:val="24"/>
          <w:szCs w:val="24"/>
        </w:rPr>
        <w:t xml:space="preserve"> as per the institute Recruitment Rules &amp; Promotion Policy</w:t>
      </w:r>
      <w:r w:rsidR="00E82BBC" w:rsidRPr="00DB3C08">
        <w:rPr>
          <w:rFonts w:ascii="Times New Roman" w:hAnsi="Times New Roman"/>
          <w:sz w:val="24"/>
          <w:szCs w:val="24"/>
        </w:rPr>
        <w:t xml:space="preserve"> </w:t>
      </w:r>
      <w:r w:rsidR="007A0540" w:rsidRPr="00DB3C08">
        <w:rPr>
          <w:rFonts w:ascii="Times New Roman" w:hAnsi="Times New Roman"/>
          <w:sz w:val="24"/>
          <w:szCs w:val="24"/>
        </w:rPr>
        <w:t>is</w:t>
      </w:r>
      <w:r w:rsidR="00E82BBC" w:rsidRPr="00DB3C08">
        <w:rPr>
          <w:rFonts w:ascii="Times New Roman" w:hAnsi="Times New Roman"/>
          <w:sz w:val="24"/>
          <w:szCs w:val="24"/>
        </w:rPr>
        <w:t xml:space="preserve"> </w:t>
      </w:r>
      <w:r w:rsidR="008437B9" w:rsidRPr="00DB3C08">
        <w:rPr>
          <w:rFonts w:ascii="Times New Roman" w:hAnsi="Times New Roman"/>
          <w:sz w:val="24"/>
          <w:szCs w:val="24"/>
        </w:rPr>
        <w:t xml:space="preserve">given </w:t>
      </w:r>
      <w:r w:rsidR="007A0540" w:rsidRPr="00DB3C08">
        <w:rPr>
          <w:rFonts w:ascii="Times New Roman" w:hAnsi="Times New Roman"/>
          <w:sz w:val="24"/>
          <w:szCs w:val="24"/>
        </w:rPr>
        <w:t>below</w:t>
      </w:r>
      <w:r w:rsidR="00E82BBC" w:rsidRPr="00DB3C08">
        <w:rPr>
          <w:rFonts w:ascii="Times New Roman" w:hAnsi="Times New Roman"/>
          <w:sz w:val="24"/>
          <w:szCs w:val="24"/>
        </w:rPr>
        <w:t>:</w:t>
      </w:r>
    </w:p>
    <w:p w:rsidR="005364E9" w:rsidRPr="00DB3C08" w:rsidRDefault="005364E9" w:rsidP="005364E9">
      <w:pPr>
        <w:pStyle w:val="NoSpacing"/>
        <w:ind w:hanging="76"/>
        <w:jc w:val="both"/>
        <w:rPr>
          <w:rFonts w:ascii="Times New Roman" w:hAnsi="Times New Roman"/>
          <w:sz w:val="24"/>
          <w:szCs w:val="24"/>
        </w:rPr>
      </w:pPr>
    </w:p>
    <w:tbl>
      <w:tblPr>
        <w:tblW w:w="5162" w:type="pct"/>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1484"/>
        <w:gridCol w:w="1429"/>
        <w:gridCol w:w="1163"/>
        <w:gridCol w:w="897"/>
        <w:gridCol w:w="4607"/>
      </w:tblGrid>
      <w:tr w:rsidR="00AC6506" w:rsidRPr="00DB3C08" w:rsidTr="00C71C26">
        <w:trPr>
          <w:trHeight w:val="805"/>
          <w:jc w:val="center"/>
        </w:trPr>
        <w:tc>
          <w:tcPr>
            <w:tcW w:w="282" w:type="pct"/>
          </w:tcPr>
          <w:p w:rsidR="00905DF9" w:rsidRPr="00DB3C08" w:rsidRDefault="00905DF9" w:rsidP="00E82BBC">
            <w:pPr>
              <w:spacing w:after="0" w:line="240" w:lineRule="auto"/>
              <w:ind w:left="-58" w:right="-107"/>
              <w:jc w:val="center"/>
              <w:rPr>
                <w:rFonts w:ascii="Times New Roman" w:hAnsi="Times New Roman"/>
                <w:b/>
                <w:bCs/>
                <w:sz w:val="24"/>
                <w:szCs w:val="24"/>
              </w:rPr>
            </w:pPr>
            <w:r w:rsidRPr="00DB3C08">
              <w:rPr>
                <w:rFonts w:ascii="Times New Roman" w:hAnsi="Times New Roman"/>
                <w:b/>
                <w:bCs/>
                <w:sz w:val="24"/>
                <w:szCs w:val="24"/>
              </w:rPr>
              <w:t>Code No.</w:t>
            </w:r>
          </w:p>
        </w:tc>
        <w:tc>
          <w:tcPr>
            <w:tcW w:w="735" w:type="pct"/>
          </w:tcPr>
          <w:p w:rsidR="00905DF9" w:rsidRPr="00DB3C08" w:rsidRDefault="00905DF9" w:rsidP="005A54D7">
            <w:pPr>
              <w:spacing w:after="0" w:line="240" w:lineRule="auto"/>
              <w:jc w:val="both"/>
              <w:rPr>
                <w:rFonts w:ascii="Times New Roman" w:hAnsi="Times New Roman"/>
                <w:b/>
                <w:bCs/>
                <w:sz w:val="24"/>
                <w:szCs w:val="24"/>
              </w:rPr>
            </w:pPr>
            <w:r w:rsidRPr="00DB3C08">
              <w:rPr>
                <w:rFonts w:ascii="Times New Roman" w:hAnsi="Times New Roman"/>
                <w:b/>
                <w:bCs/>
                <w:sz w:val="24"/>
                <w:szCs w:val="24"/>
              </w:rPr>
              <w:t>Name of post</w:t>
            </w:r>
          </w:p>
        </w:tc>
        <w:tc>
          <w:tcPr>
            <w:tcW w:w="708" w:type="pct"/>
          </w:tcPr>
          <w:p w:rsidR="00905DF9" w:rsidRPr="00DB3C08" w:rsidRDefault="00905DF9" w:rsidP="005A54D7">
            <w:pPr>
              <w:spacing w:after="0" w:line="240" w:lineRule="auto"/>
              <w:jc w:val="both"/>
              <w:rPr>
                <w:rFonts w:ascii="Times New Roman" w:hAnsi="Times New Roman"/>
                <w:b/>
                <w:bCs/>
                <w:sz w:val="24"/>
                <w:szCs w:val="24"/>
              </w:rPr>
            </w:pPr>
            <w:r w:rsidRPr="00DB3C08">
              <w:rPr>
                <w:rFonts w:ascii="Times New Roman" w:hAnsi="Times New Roman"/>
                <w:b/>
                <w:bCs/>
                <w:sz w:val="24"/>
                <w:szCs w:val="24"/>
              </w:rPr>
              <w:t>Pay Band &amp; Grade Pay</w:t>
            </w:r>
          </w:p>
        </w:tc>
        <w:tc>
          <w:tcPr>
            <w:tcW w:w="565" w:type="pct"/>
          </w:tcPr>
          <w:p w:rsidR="00905DF9" w:rsidRPr="00DB3C08" w:rsidRDefault="00905DF9" w:rsidP="005A54D7">
            <w:pPr>
              <w:spacing w:after="0" w:line="240" w:lineRule="auto"/>
              <w:jc w:val="both"/>
              <w:rPr>
                <w:rFonts w:ascii="Times New Roman" w:hAnsi="Times New Roman"/>
                <w:b/>
                <w:bCs/>
                <w:sz w:val="24"/>
                <w:szCs w:val="24"/>
              </w:rPr>
            </w:pPr>
            <w:r w:rsidRPr="00DB3C08">
              <w:rPr>
                <w:rFonts w:ascii="Times New Roman" w:hAnsi="Times New Roman"/>
                <w:b/>
                <w:bCs/>
                <w:sz w:val="24"/>
                <w:szCs w:val="24"/>
              </w:rPr>
              <w:t>No. of Posts / Category</w:t>
            </w:r>
          </w:p>
        </w:tc>
        <w:tc>
          <w:tcPr>
            <w:tcW w:w="439" w:type="pct"/>
          </w:tcPr>
          <w:p w:rsidR="00905DF9" w:rsidRPr="00DB3C08" w:rsidRDefault="00905DF9" w:rsidP="005A54D7">
            <w:pPr>
              <w:spacing w:after="0" w:line="240" w:lineRule="auto"/>
              <w:jc w:val="both"/>
              <w:rPr>
                <w:rFonts w:ascii="Times New Roman" w:hAnsi="Times New Roman"/>
                <w:b/>
                <w:bCs/>
                <w:sz w:val="24"/>
                <w:szCs w:val="24"/>
              </w:rPr>
            </w:pPr>
            <w:r w:rsidRPr="00DB3C08">
              <w:rPr>
                <w:rFonts w:ascii="Times New Roman" w:hAnsi="Times New Roman"/>
                <w:b/>
                <w:bCs/>
                <w:sz w:val="24"/>
                <w:szCs w:val="24"/>
              </w:rPr>
              <w:t xml:space="preserve">Group </w:t>
            </w:r>
          </w:p>
        </w:tc>
        <w:tc>
          <w:tcPr>
            <w:tcW w:w="2271" w:type="pct"/>
          </w:tcPr>
          <w:p w:rsidR="001E21B6" w:rsidRPr="00DB3C08" w:rsidRDefault="00D04783" w:rsidP="001E21B6">
            <w:pPr>
              <w:tabs>
                <w:tab w:val="left" w:pos="500"/>
              </w:tabs>
              <w:spacing w:after="0" w:line="240" w:lineRule="auto"/>
              <w:jc w:val="both"/>
              <w:rPr>
                <w:rFonts w:ascii="Times New Roman" w:hAnsi="Times New Roman"/>
                <w:b/>
                <w:bCs/>
                <w:sz w:val="24"/>
                <w:szCs w:val="24"/>
              </w:rPr>
            </w:pPr>
            <w:r>
              <w:rPr>
                <w:rFonts w:ascii="Times New Roman" w:hAnsi="Times New Roman"/>
                <w:b/>
                <w:bCs/>
                <w:sz w:val="24"/>
                <w:szCs w:val="24"/>
              </w:rPr>
              <w:t>Eligibility</w:t>
            </w:r>
          </w:p>
          <w:p w:rsidR="00905DF9" w:rsidRPr="00DB3C08" w:rsidRDefault="00905DF9" w:rsidP="005A54D7">
            <w:pPr>
              <w:spacing w:after="0" w:line="240" w:lineRule="auto"/>
              <w:jc w:val="both"/>
              <w:rPr>
                <w:rFonts w:ascii="Times New Roman" w:hAnsi="Times New Roman"/>
                <w:b/>
                <w:bCs/>
                <w:sz w:val="24"/>
                <w:szCs w:val="24"/>
              </w:rPr>
            </w:pPr>
          </w:p>
        </w:tc>
      </w:tr>
      <w:tr w:rsidR="00144557" w:rsidRPr="00DB3C08" w:rsidTr="00C71C26">
        <w:trPr>
          <w:trHeight w:val="805"/>
          <w:jc w:val="center"/>
        </w:trPr>
        <w:tc>
          <w:tcPr>
            <w:tcW w:w="282" w:type="pct"/>
          </w:tcPr>
          <w:p w:rsidR="00144557" w:rsidRPr="00DB3C08" w:rsidRDefault="00144557" w:rsidP="00E82BBC">
            <w:pPr>
              <w:spacing w:after="0" w:line="240" w:lineRule="auto"/>
              <w:ind w:left="-58" w:right="-107"/>
              <w:jc w:val="center"/>
              <w:rPr>
                <w:rFonts w:ascii="Times New Roman" w:hAnsi="Times New Roman"/>
                <w:sz w:val="24"/>
                <w:szCs w:val="24"/>
              </w:rPr>
            </w:pPr>
            <w:r w:rsidRPr="00DB3C08">
              <w:rPr>
                <w:rFonts w:ascii="Times New Roman" w:hAnsi="Times New Roman"/>
                <w:sz w:val="24"/>
                <w:szCs w:val="24"/>
              </w:rPr>
              <w:t>0</w:t>
            </w:r>
            <w:r w:rsidR="001355B5" w:rsidRPr="00DB3C08">
              <w:rPr>
                <w:rFonts w:ascii="Times New Roman" w:hAnsi="Times New Roman"/>
                <w:sz w:val="24"/>
                <w:szCs w:val="24"/>
              </w:rPr>
              <w:t>1</w:t>
            </w:r>
          </w:p>
        </w:tc>
        <w:tc>
          <w:tcPr>
            <w:tcW w:w="735" w:type="pct"/>
          </w:tcPr>
          <w:p w:rsidR="00144557" w:rsidRPr="00DB3C08" w:rsidRDefault="00144557" w:rsidP="00144557">
            <w:pPr>
              <w:widowControl w:val="0"/>
              <w:autoSpaceDE w:val="0"/>
              <w:autoSpaceDN w:val="0"/>
              <w:adjustRightInd w:val="0"/>
              <w:spacing w:after="0" w:line="240" w:lineRule="auto"/>
              <w:rPr>
                <w:rFonts w:ascii="Times New Roman" w:eastAsia="SimSun" w:hAnsi="Times New Roman"/>
                <w:sz w:val="24"/>
                <w:szCs w:val="24"/>
              </w:rPr>
            </w:pPr>
            <w:r w:rsidRPr="00DB3C08">
              <w:rPr>
                <w:rFonts w:ascii="Times New Roman" w:eastAsia="SimSun" w:hAnsi="Times New Roman"/>
                <w:sz w:val="24"/>
                <w:szCs w:val="24"/>
              </w:rPr>
              <w:t>Senior Lab Assistant</w:t>
            </w:r>
          </w:p>
        </w:tc>
        <w:tc>
          <w:tcPr>
            <w:tcW w:w="708" w:type="pct"/>
          </w:tcPr>
          <w:p w:rsidR="00144557" w:rsidRPr="00DB3C08" w:rsidRDefault="00144557" w:rsidP="005F43EB">
            <w:pPr>
              <w:widowControl w:val="0"/>
              <w:autoSpaceDE w:val="0"/>
              <w:autoSpaceDN w:val="0"/>
              <w:adjustRightInd w:val="0"/>
              <w:spacing w:after="0" w:line="240" w:lineRule="auto"/>
              <w:jc w:val="center"/>
              <w:rPr>
                <w:rFonts w:ascii="Times New Roman" w:eastAsia="SimSun" w:hAnsi="Times New Roman"/>
                <w:sz w:val="24"/>
                <w:szCs w:val="24"/>
              </w:rPr>
            </w:pPr>
            <w:proofErr w:type="spellStart"/>
            <w:r w:rsidRPr="00DB3C08">
              <w:rPr>
                <w:rFonts w:ascii="Times New Roman" w:eastAsia="SimSun" w:hAnsi="Times New Roman"/>
                <w:sz w:val="24"/>
                <w:szCs w:val="24"/>
              </w:rPr>
              <w:t>PB</w:t>
            </w:r>
            <w:proofErr w:type="spellEnd"/>
            <w:r w:rsidRPr="00DB3C08">
              <w:rPr>
                <w:rFonts w:ascii="Times New Roman" w:eastAsia="SimSun" w:hAnsi="Times New Roman"/>
                <w:sz w:val="24"/>
                <w:szCs w:val="24"/>
              </w:rPr>
              <w:t xml:space="preserve">-1 </w:t>
            </w:r>
            <w:proofErr w:type="spellStart"/>
            <w:r w:rsidRPr="00DB3C08">
              <w:rPr>
                <w:rFonts w:ascii="Times New Roman" w:eastAsia="SimSun" w:hAnsi="Times New Roman"/>
                <w:sz w:val="24"/>
                <w:szCs w:val="24"/>
              </w:rPr>
              <w:t>Rs.5200</w:t>
            </w:r>
            <w:proofErr w:type="spellEnd"/>
            <w:r w:rsidRPr="00DB3C08">
              <w:rPr>
                <w:rFonts w:ascii="Times New Roman" w:eastAsia="SimSun" w:hAnsi="Times New Roman"/>
                <w:sz w:val="24"/>
                <w:szCs w:val="24"/>
              </w:rPr>
              <w:t xml:space="preserve">-20200, Grade Pay </w:t>
            </w:r>
            <w:proofErr w:type="spellStart"/>
            <w:r w:rsidRPr="00DB3C08">
              <w:rPr>
                <w:rFonts w:ascii="Times New Roman" w:eastAsia="SimSun" w:hAnsi="Times New Roman"/>
                <w:sz w:val="24"/>
                <w:szCs w:val="24"/>
              </w:rPr>
              <w:t>Rs.2800</w:t>
            </w:r>
            <w:proofErr w:type="spellEnd"/>
            <w:r w:rsidRPr="00DB3C08">
              <w:rPr>
                <w:rFonts w:ascii="Times New Roman" w:eastAsia="SimSun" w:hAnsi="Times New Roman"/>
                <w:sz w:val="24"/>
                <w:szCs w:val="24"/>
              </w:rPr>
              <w:t>/-</w:t>
            </w:r>
          </w:p>
        </w:tc>
        <w:tc>
          <w:tcPr>
            <w:tcW w:w="565" w:type="pct"/>
          </w:tcPr>
          <w:p w:rsidR="00144557" w:rsidRPr="00DB3C08" w:rsidRDefault="00144557" w:rsidP="00A64EBE">
            <w:pPr>
              <w:spacing w:after="0" w:line="240" w:lineRule="auto"/>
              <w:jc w:val="center"/>
              <w:rPr>
                <w:rFonts w:ascii="Times New Roman" w:hAnsi="Times New Roman"/>
                <w:sz w:val="24"/>
                <w:szCs w:val="24"/>
              </w:rPr>
            </w:pPr>
            <w:r w:rsidRPr="00DB3C08">
              <w:rPr>
                <w:rFonts w:ascii="Times New Roman" w:hAnsi="Times New Roman"/>
                <w:sz w:val="24"/>
                <w:szCs w:val="24"/>
              </w:rPr>
              <w:t>01-UR</w:t>
            </w:r>
          </w:p>
        </w:tc>
        <w:tc>
          <w:tcPr>
            <w:tcW w:w="439" w:type="pct"/>
          </w:tcPr>
          <w:p w:rsidR="00144557" w:rsidRPr="00DB3C08" w:rsidRDefault="00144557" w:rsidP="00905DF9">
            <w:pPr>
              <w:spacing w:after="0" w:line="240" w:lineRule="auto"/>
              <w:jc w:val="center"/>
              <w:rPr>
                <w:rFonts w:ascii="Times New Roman" w:hAnsi="Times New Roman"/>
                <w:sz w:val="24"/>
                <w:szCs w:val="24"/>
              </w:rPr>
            </w:pPr>
            <w:r w:rsidRPr="00DB3C08">
              <w:rPr>
                <w:rFonts w:ascii="Times New Roman" w:hAnsi="Times New Roman"/>
                <w:sz w:val="24"/>
                <w:szCs w:val="24"/>
              </w:rPr>
              <w:t>‘C’</w:t>
            </w:r>
          </w:p>
        </w:tc>
        <w:tc>
          <w:tcPr>
            <w:tcW w:w="2271" w:type="pct"/>
          </w:tcPr>
          <w:p w:rsidR="00144557" w:rsidRPr="00DB3C08" w:rsidRDefault="00144557" w:rsidP="00144557">
            <w:pPr>
              <w:tabs>
                <w:tab w:val="left" w:pos="500"/>
              </w:tabs>
              <w:spacing w:after="0" w:line="240" w:lineRule="auto"/>
              <w:jc w:val="both"/>
              <w:rPr>
                <w:rFonts w:ascii="Times New Roman" w:hAnsi="Times New Roman"/>
                <w:sz w:val="24"/>
                <w:szCs w:val="24"/>
              </w:rPr>
            </w:pPr>
            <w:r w:rsidRPr="00DB3C08">
              <w:rPr>
                <w:rFonts w:ascii="Times New Roman" w:hAnsi="Times New Roman"/>
                <w:sz w:val="24"/>
                <w:szCs w:val="24"/>
              </w:rPr>
              <w:t xml:space="preserve">Open to the Junior Lab Assistant of </w:t>
            </w:r>
            <w:proofErr w:type="spellStart"/>
            <w:r w:rsidRPr="00DB3C08">
              <w:rPr>
                <w:rFonts w:ascii="Times New Roman" w:hAnsi="Times New Roman"/>
                <w:sz w:val="24"/>
                <w:szCs w:val="24"/>
              </w:rPr>
              <w:t>IIT</w:t>
            </w:r>
            <w:proofErr w:type="spellEnd"/>
            <w:r w:rsidRPr="00DB3C08">
              <w:rPr>
                <w:rFonts w:ascii="Times New Roman" w:hAnsi="Times New Roman"/>
                <w:sz w:val="24"/>
                <w:szCs w:val="24"/>
              </w:rPr>
              <w:t xml:space="preserve"> </w:t>
            </w:r>
            <w:proofErr w:type="spellStart"/>
            <w:r w:rsidRPr="00DB3C08">
              <w:rPr>
                <w:rFonts w:ascii="Times New Roman" w:hAnsi="Times New Roman"/>
                <w:sz w:val="24"/>
                <w:szCs w:val="24"/>
              </w:rPr>
              <w:t>Ropar</w:t>
            </w:r>
            <w:proofErr w:type="spellEnd"/>
            <w:r w:rsidRPr="00DB3C08">
              <w:rPr>
                <w:rFonts w:ascii="Times New Roman" w:hAnsi="Times New Roman"/>
                <w:sz w:val="24"/>
                <w:szCs w:val="24"/>
              </w:rPr>
              <w:t xml:space="preserve"> who have rendered at least </w:t>
            </w:r>
            <w:r w:rsidRPr="00DB3C08">
              <w:rPr>
                <w:rFonts w:ascii="Times New Roman" w:hAnsi="Times New Roman"/>
                <w:bCs/>
                <w:sz w:val="24"/>
                <w:szCs w:val="24"/>
              </w:rPr>
              <w:t>05 y</w:t>
            </w:r>
            <w:r w:rsidRPr="00DB3C08">
              <w:rPr>
                <w:rFonts w:ascii="Times New Roman" w:hAnsi="Times New Roman"/>
                <w:sz w:val="24"/>
                <w:szCs w:val="24"/>
              </w:rPr>
              <w:t xml:space="preserve">ears of regular clean service in </w:t>
            </w:r>
            <w:proofErr w:type="spellStart"/>
            <w:r w:rsidRPr="00DB3C08">
              <w:rPr>
                <w:rFonts w:ascii="Times New Roman" w:hAnsi="Times New Roman"/>
                <w:sz w:val="24"/>
                <w:szCs w:val="24"/>
              </w:rPr>
              <w:t>PB</w:t>
            </w:r>
            <w:proofErr w:type="spellEnd"/>
            <w:r w:rsidRPr="00DB3C08">
              <w:rPr>
                <w:rFonts w:ascii="Times New Roman" w:hAnsi="Times New Roman"/>
                <w:sz w:val="24"/>
                <w:szCs w:val="24"/>
              </w:rPr>
              <w:t xml:space="preserve">-1, Grade Pay- </w:t>
            </w:r>
            <w:proofErr w:type="spellStart"/>
            <w:r w:rsidRPr="00DB3C08">
              <w:rPr>
                <w:rFonts w:ascii="Times New Roman" w:hAnsi="Times New Roman"/>
                <w:sz w:val="24"/>
                <w:szCs w:val="24"/>
              </w:rPr>
              <w:t>Rs.2000</w:t>
            </w:r>
            <w:proofErr w:type="spellEnd"/>
            <w:r w:rsidRPr="00DB3C08">
              <w:rPr>
                <w:rFonts w:ascii="Times New Roman" w:hAnsi="Times New Roman"/>
                <w:sz w:val="24"/>
                <w:szCs w:val="24"/>
              </w:rPr>
              <w:t xml:space="preserve">/- in </w:t>
            </w:r>
            <w:proofErr w:type="spellStart"/>
            <w:r w:rsidRPr="00DB3C08">
              <w:rPr>
                <w:rFonts w:ascii="Times New Roman" w:hAnsi="Times New Roman"/>
                <w:sz w:val="24"/>
                <w:szCs w:val="24"/>
              </w:rPr>
              <w:t>IIT</w:t>
            </w:r>
            <w:proofErr w:type="spellEnd"/>
            <w:r w:rsidRPr="00DB3C08">
              <w:rPr>
                <w:rFonts w:ascii="Times New Roman" w:hAnsi="Times New Roman"/>
                <w:sz w:val="24"/>
                <w:szCs w:val="24"/>
              </w:rPr>
              <w:t xml:space="preserve"> </w:t>
            </w:r>
            <w:proofErr w:type="spellStart"/>
            <w:r w:rsidRPr="00DB3C08">
              <w:rPr>
                <w:rFonts w:ascii="Times New Roman" w:hAnsi="Times New Roman"/>
                <w:sz w:val="24"/>
                <w:szCs w:val="24"/>
              </w:rPr>
              <w:t>Ropar</w:t>
            </w:r>
            <w:proofErr w:type="spellEnd"/>
            <w:r w:rsidRPr="00DB3C08">
              <w:rPr>
                <w:rFonts w:ascii="Times New Roman" w:hAnsi="Times New Roman"/>
                <w:sz w:val="24"/>
                <w:szCs w:val="24"/>
              </w:rPr>
              <w:t>.</w:t>
            </w:r>
          </w:p>
          <w:p w:rsidR="00144557" w:rsidRPr="00DB3C08" w:rsidRDefault="00144557" w:rsidP="00262913">
            <w:pPr>
              <w:tabs>
                <w:tab w:val="left" w:pos="500"/>
              </w:tabs>
              <w:spacing w:after="0" w:line="240" w:lineRule="auto"/>
              <w:jc w:val="both"/>
              <w:rPr>
                <w:rFonts w:ascii="Times New Roman" w:hAnsi="Times New Roman"/>
                <w:sz w:val="24"/>
                <w:szCs w:val="24"/>
              </w:rPr>
            </w:pPr>
          </w:p>
          <w:p w:rsidR="00371B51" w:rsidRPr="00DB3C08" w:rsidRDefault="00371B51" w:rsidP="00262913">
            <w:pPr>
              <w:tabs>
                <w:tab w:val="left" w:pos="500"/>
              </w:tabs>
              <w:spacing w:after="0" w:line="240" w:lineRule="auto"/>
              <w:jc w:val="both"/>
              <w:rPr>
                <w:rFonts w:ascii="Times New Roman" w:hAnsi="Times New Roman"/>
                <w:sz w:val="24"/>
                <w:szCs w:val="24"/>
              </w:rPr>
            </w:pPr>
            <w:r w:rsidRPr="00DB3C08">
              <w:rPr>
                <w:rFonts w:ascii="Times New Roman" w:hAnsi="Times New Roman"/>
                <w:sz w:val="24"/>
                <w:szCs w:val="24"/>
              </w:rPr>
              <w:t>N.B</w:t>
            </w:r>
            <w:proofErr w:type="gramStart"/>
            <w:r w:rsidRPr="00DB3C08">
              <w:rPr>
                <w:rFonts w:ascii="Times New Roman" w:hAnsi="Times New Roman"/>
                <w:sz w:val="24"/>
                <w:szCs w:val="24"/>
              </w:rPr>
              <w:t>.-</w:t>
            </w:r>
            <w:proofErr w:type="gramEnd"/>
            <w:r w:rsidRPr="00DB3C08">
              <w:rPr>
                <w:rFonts w:ascii="Times New Roman" w:hAnsi="Times New Roman"/>
                <w:sz w:val="24"/>
                <w:szCs w:val="24"/>
              </w:rPr>
              <w:t xml:space="preserve"> The eligibility or otherwise of internal candidates to be examined &amp; recommended by the </w:t>
            </w:r>
            <w:proofErr w:type="spellStart"/>
            <w:r w:rsidRPr="00DB3C08">
              <w:rPr>
                <w:rFonts w:ascii="Times New Roman" w:hAnsi="Times New Roman"/>
                <w:sz w:val="24"/>
                <w:szCs w:val="24"/>
              </w:rPr>
              <w:t>Deptt</w:t>
            </w:r>
            <w:proofErr w:type="spellEnd"/>
            <w:r w:rsidRPr="00DB3C08">
              <w:rPr>
                <w:rFonts w:ascii="Times New Roman" w:hAnsi="Times New Roman"/>
                <w:sz w:val="24"/>
                <w:szCs w:val="24"/>
              </w:rPr>
              <w:t xml:space="preserve">. / Centre concerned or Scrutiny / </w:t>
            </w:r>
            <w:proofErr w:type="spellStart"/>
            <w:r w:rsidRPr="00DB3C08">
              <w:rPr>
                <w:rFonts w:ascii="Times New Roman" w:hAnsi="Times New Roman"/>
                <w:sz w:val="24"/>
                <w:szCs w:val="24"/>
              </w:rPr>
              <w:t>Shortlisting</w:t>
            </w:r>
            <w:proofErr w:type="spellEnd"/>
            <w:r w:rsidRPr="00DB3C08">
              <w:rPr>
                <w:rFonts w:ascii="Times New Roman" w:hAnsi="Times New Roman"/>
                <w:sz w:val="24"/>
                <w:szCs w:val="24"/>
              </w:rPr>
              <w:t xml:space="preserve"> Committee to be constituted for the purpose.</w:t>
            </w:r>
          </w:p>
        </w:tc>
      </w:tr>
      <w:tr w:rsidR="00144557" w:rsidRPr="00DB3C08" w:rsidTr="00C71C26">
        <w:trPr>
          <w:trHeight w:val="805"/>
          <w:jc w:val="center"/>
        </w:trPr>
        <w:tc>
          <w:tcPr>
            <w:tcW w:w="282" w:type="pct"/>
          </w:tcPr>
          <w:p w:rsidR="00144557" w:rsidRPr="00DB3C08" w:rsidRDefault="00144557" w:rsidP="00E82BBC">
            <w:pPr>
              <w:spacing w:after="0" w:line="240" w:lineRule="auto"/>
              <w:ind w:left="-58" w:right="-107"/>
              <w:jc w:val="center"/>
              <w:rPr>
                <w:rFonts w:ascii="Times New Roman" w:hAnsi="Times New Roman"/>
                <w:sz w:val="24"/>
                <w:szCs w:val="24"/>
              </w:rPr>
            </w:pPr>
            <w:r w:rsidRPr="00DB3C08">
              <w:rPr>
                <w:rFonts w:ascii="Times New Roman" w:hAnsi="Times New Roman"/>
                <w:sz w:val="24"/>
                <w:szCs w:val="24"/>
              </w:rPr>
              <w:t>0</w:t>
            </w:r>
            <w:r w:rsidR="001355B5" w:rsidRPr="00DB3C08">
              <w:rPr>
                <w:rFonts w:ascii="Times New Roman" w:hAnsi="Times New Roman"/>
                <w:sz w:val="24"/>
                <w:szCs w:val="24"/>
              </w:rPr>
              <w:t>2</w:t>
            </w:r>
          </w:p>
        </w:tc>
        <w:tc>
          <w:tcPr>
            <w:tcW w:w="735" w:type="pct"/>
          </w:tcPr>
          <w:p w:rsidR="00144557" w:rsidRPr="00DB3C08" w:rsidRDefault="00144557" w:rsidP="00144557">
            <w:pPr>
              <w:widowControl w:val="0"/>
              <w:autoSpaceDE w:val="0"/>
              <w:autoSpaceDN w:val="0"/>
              <w:adjustRightInd w:val="0"/>
              <w:spacing w:after="0" w:line="240" w:lineRule="auto"/>
              <w:rPr>
                <w:rFonts w:ascii="Times New Roman" w:eastAsia="SimSun" w:hAnsi="Times New Roman"/>
                <w:sz w:val="24"/>
                <w:szCs w:val="24"/>
              </w:rPr>
            </w:pPr>
            <w:r w:rsidRPr="00DB3C08">
              <w:rPr>
                <w:rFonts w:ascii="Times New Roman" w:eastAsia="SimSun" w:hAnsi="Times New Roman"/>
                <w:sz w:val="24"/>
                <w:szCs w:val="24"/>
              </w:rPr>
              <w:t>Junior Lab Assistant</w:t>
            </w:r>
          </w:p>
          <w:p w:rsidR="00144557" w:rsidRPr="00DB3C08" w:rsidRDefault="00144557" w:rsidP="00144557">
            <w:pPr>
              <w:widowControl w:val="0"/>
              <w:autoSpaceDE w:val="0"/>
              <w:autoSpaceDN w:val="0"/>
              <w:adjustRightInd w:val="0"/>
              <w:spacing w:after="0" w:line="240" w:lineRule="auto"/>
              <w:rPr>
                <w:rFonts w:ascii="Times New Roman" w:eastAsia="SimSun" w:hAnsi="Times New Roman"/>
                <w:sz w:val="24"/>
                <w:szCs w:val="24"/>
              </w:rPr>
            </w:pPr>
          </w:p>
        </w:tc>
        <w:tc>
          <w:tcPr>
            <w:tcW w:w="708" w:type="pct"/>
          </w:tcPr>
          <w:p w:rsidR="00144557" w:rsidRPr="00DB3C08" w:rsidRDefault="00144557" w:rsidP="00EE1DDC">
            <w:pPr>
              <w:widowControl w:val="0"/>
              <w:autoSpaceDE w:val="0"/>
              <w:autoSpaceDN w:val="0"/>
              <w:adjustRightInd w:val="0"/>
              <w:spacing w:after="0" w:line="240" w:lineRule="auto"/>
              <w:jc w:val="center"/>
              <w:rPr>
                <w:rFonts w:ascii="Times New Roman" w:eastAsia="SimSun" w:hAnsi="Times New Roman"/>
                <w:sz w:val="24"/>
                <w:szCs w:val="24"/>
              </w:rPr>
            </w:pPr>
            <w:proofErr w:type="spellStart"/>
            <w:r w:rsidRPr="00DB3C08">
              <w:rPr>
                <w:rFonts w:ascii="Times New Roman" w:eastAsia="SimSun" w:hAnsi="Times New Roman"/>
                <w:sz w:val="24"/>
                <w:szCs w:val="24"/>
              </w:rPr>
              <w:t>PB</w:t>
            </w:r>
            <w:proofErr w:type="spellEnd"/>
            <w:r w:rsidRPr="00DB3C08">
              <w:rPr>
                <w:rFonts w:ascii="Times New Roman" w:eastAsia="SimSun" w:hAnsi="Times New Roman"/>
                <w:sz w:val="24"/>
                <w:szCs w:val="24"/>
              </w:rPr>
              <w:t xml:space="preserve">-1 </w:t>
            </w:r>
            <w:proofErr w:type="spellStart"/>
            <w:r w:rsidRPr="00DB3C08">
              <w:rPr>
                <w:rFonts w:ascii="Times New Roman" w:eastAsia="SimSun" w:hAnsi="Times New Roman"/>
                <w:sz w:val="24"/>
                <w:szCs w:val="24"/>
              </w:rPr>
              <w:t>Rs.5200</w:t>
            </w:r>
            <w:proofErr w:type="spellEnd"/>
            <w:r w:rsidRPr="00DB3C08">
              <w:rPr>
                <w:rFonts w:ascii="Times New Roman" w:eastAsia="SimSun" w:hAnsi="Times New Roman"/>
                <w:sz w:val="24"/>
                <w:szCs w:val="24"/>
              </w:rPr>
              <w:t xml:space="preserve">-20200, Grade Pay </w:t>
            </w:r>
            <w:proofErr w:type="spellStart"/>
            <w:r w:rsidRPr="00DB3C08">
              <w:rPr>
                <w:rFonts w:ascii="Times New Roman" w:eastAsia="SimSun" w:hAnsi="Times New Roman"/>
                <w:sz w:val="24"/>
                <w:szCs w:val="24"/>
              </w:rPr>
              <w:t>Rs.2000</w:t>
            </w:r>
            <w:proofErr w:type="spellEnd"/>
            <w:r w:rsidRPr="00DB3C08">
              <w:rPr>
                <w:rFonts w:ascii="Times New Roman" w:eastAsia="SimSun" w:hAnsi="Times New Roman"/>
                <w:sz w:val="24"/>
                <w:szCs w:val="24"/>
              </w:rPr>
              <w:t>/-</w:t>
            </w:r>
          </w:p>
        </w:tc>
        <w:tc>
          <w:tcPr>
            <w:tcW w:w="565" w:type="pct"/>
          </w:tcPr>
          <w:p w:rsidR="00144557" w:rsidRPr="00DB3C08" w:rsidRDefault="00144557" w:rsidP="00EE1DDC">
            <w:pPr>
              <w:spacing w:after="0" w:line="240" w:lineRule="auto"/>
              <w:jc w:val="center"/>
              <w:rPr>
                <w:rFonts w:ascii="Times New Roman" w:hAnsi="Times New Roman"/>
                <w:sz w:val="24"/>
                <w:szCs w:val="24"/>
              </w:rPr>
            </w:pPr>
            <w:r w:rsidRPr="00DB3C08">
              <w:rPr>
                <w:rFonts w:ascii="Times New Roman" w:hAnsi="Times New Roman"/>
                <w:sz w:val="24"/>
                <w:szCs w:val="24"/>
              </w:rPr>
              <w:t>02-UR</w:t>
            </w:r>
          </w:p>
        </w:tc>
        <w:tc>
          <w:tcPr>
            <w:tcW w:w="439" w:type="pct"/>
          </w:tcPr>
          <w:p w:rsidR="00144557" w:rsidRPr="00DB3C08" w:rsidRDefault="00144557" w:rsidP="00EE1DDC">
            <w:pPr>
              <w:spacing w:after="0" w:line="240" w:lineRule="auto"/>
              <w:jc w:val="center"/>
              <w:rPr>
                <w:rFonts w:ascii="Times New Roman" w:hAnsi="Times New Roman"/>
                <w:sz w:val="24"/>
                <w:szCs w:val="24"/>
              </w:rPr>
            </w:pPr>
            <w:r w:rsidRPr="00DB3C08">
              <w:rPr>
                <w:rFonts w:ascii="Times New Roman" w:hAnsi="Times New Roman"/>
                <w:sz w:val="24"/>
                <w:szCs w:val="24"/>
              </w:rPr>
              <w:t>‘C’</w:t>
            </w:r>
          </w:p>
        </w:tc>
        <w:tc>
          <w:tcPr>
            <w:tcW w:w="2271" w:type="pct"/>
          </w:tcPr>
          <w:p w:rsidR="00144557" w:rsidRPr="00DB3C08" w:rsidRDefault="00144557" w:rsidP="00EE1DDC">
            <w:pPr>
              <w:tabs>
                <w:tab w:val="left" w:pos="500"/>
              </w:tabs>
              <w:spacing w:after="0" w:line="240" w:lineRule="auto"/>
              <w:jc w:val="both"/>
              <w:rPr>
                <w:rFonts w:ascii="Times New Roman" w:hAnsi="Times New Roman"/>
                <w:sz w:val="24"/>
                <w:szCs w:val="24"/>
              </w:rPr>
            </w:pPr>
            <w:r w:rsidRPr="00DB3C08">
              <w:rPr>
                <w:rFonts w:ascii="Times New Roman" w:hAnsi="Times New Roman"/>
                <w:sz w:val="24"/>
                <w:szCs w:val="24"/>
              </w:rPr>
              <w:t xml:space="preserve">Open to existing </w:t>
            </w:r>
            <w:r w:rsidRPr="00DB3C08">
              <w:rPr>
                <w:rFonts w:ascii="Times New Roman" w:hAnsi="Times New Roman"/>
                <w:bCs/>
                <w:sz w:val="24"/>
                <w:szCs w:val="24"/>
              </w:rPr>
              <w:t xml:space="preserve">Junior Attendant (Semi-skilled) of </w:t>
            </w:r>
            <w:proofErr w:type="spellStart"/>
            <w:r w:rsidRPr="00DB3C08">
              <w:rPr>
                <w:rFonts w:ascii="Times New Roman" w:hAnsi="Times New Roman"/>
                <w:bCs/>
                <w:sz w:val="24"/>
                <w:szCs w:val="24"/>
              </w:rPr>
              <w:t>IIT</w:t>
            </w:r>
            <w:proofErr w:type="spellEnd"/>
            <w:r w:rsidRPr="00DB3C08">
              <w:rPr>
                <w:rFonts w:ascii="Times New Roman" w:hAnsi="Times New Roman"/>
                <w:bCs/>
                <w:sz w:val="24"/>
                <w:szCs w:val="24"/>
              </w:rPr>
              <w:t xml:space="preserve"> </w:t>
            </w:r>
            <w:proofErr w:type="spellStart"/>
            <w:r w:rsidRPr="00DB3C08">
              <w:rPr>
                <w:rFonts w:ascii="Times New Roman" w:hAnsi="Times New Roman"/>
                <w:bCs/>
                <w:sz w:val="24"/>
                <w:szCs w:val="24"/>
              </w:rPr>
              <w:t>Ropar</w:t>
            </w:r>
            <w:proofErr w:type="spellEnd"/>
            <w:r w:rsidRPr="00DB3C08">
              <w:rPr>
                <w:rFonts w:ascii="Times New Roman" w:hAnsi="Times New Roman"/>
                <w:sz w:val="24"/>
                <w:szCs w:val="24"/>
              </w:rPr>
              <w:t xml:space="preserve"> with at least 05 years regular clean service in </w:t>
            </w:r>
            <w:proofErr w:type="spellStart"/>
            <w:r w:rsidRPr="00DB3C08">
              <w:rPr>
                <w:rFonts w:ascii="Times New Roman" w:hAnsi="Times New Roman"/>
                <w:sz w:val="24"/>
                <w:szCs w:val="24"/>
              </w:rPr>
              <w:t>IIT</w:t>
            </w:r>
            <w:proofErr w:type="spellEnd"/>
            <w:r w:rsidRPr="00DB3C08">
              <w:rPr>
                <w:rFonts w:ascii="Times New Roman" w:hAnsi="Times New Roman"/>
                <w:sz w:val="24"/>
                <w:szCs w:val="24"/>
              </w:rPr>
              <w:t xml:space="preserve"> </w:t>
            </w:r>
            <w:proofErr w:type="spellStart"/>
            <w:r w:rsidRPr="00DB3C08">
              <w:rPr>
                <w:rFonts w:ascii="Times New Roman" w:hAnsi="Times New Roman"/>
                <w:sz w:val="24"/>
                <w:szCs w:val="24"/>
              </w:rPr>
              <w:t>Ropar</w:t>
            </w:r>
            <w:proofErr w:type="spellEnd"/>
            <w:r w:rsidRPr="00DB3C08">
              <w:rPr>
                <w:rFonts w:ascii="Times New Roman" w:hAnsi="Times New Roman"/>
                <w:sz w:val="24"/>
                <w:szCs w:val="24"/>
              </w:rPr>
              <w:t>.</w:t>
            </w:r>
          </w:p>
        </w:tc>
      </w:tr>
    </w:tbl>
    <w:p w:rsidR="007C7FFE" w:rsidRPr="00DB3C08" w:rsidRDefault="007C7FFE">
      <w:pPr>
        <w:rPr>
          <w:rFonts w:ascii="Times New Roman" w:hAnsi="Times New Roman"/>
          <w:sz w:val="24"/>
          <w:szCs w:val="24"/>
        </w:rPr>
      </w:pPr>
    </w:p>
    <w:p w:rsidR="003D299F" w:rsidRPr="00DB3C08" w:rsidRDefault="003D299F" w:rsidP="00262913">
      <w:pPr>
        <w:ind w:right="-286"/>
        <w:rPr>
          <w:rFonts w:ascii="Times New Roman" w:hAnsi="Times New Roman"/>
          <w:b/>
          <w:sz w:val="24"/>
          <w:szCs w:val="24"/>
          <w:u w:val="single"/>
        </w:rPr>
      </w:pPr>
      <w:r w:rsidRPr="00DB3C08">
        <w:rPr>
          <w:rFonts w:ascii="Times New Roman" w:hAnsi="Times New Roman"/>
          <w:b/>
          <w:sz w:val="24"/>
          <w:szCs w:val="24"/>
          <w:u w:val="single"/>
        </w:rPr>
        <w:t>GENERAL INSTRUCTIONS:</w:t>
      </w:r>
      <w:r w:rsidR="005E3248" w:rsidRPr="00DB3C08">
        <w:rPr>
          <w:rFonts w:ascii="Times New Roman" w:hAnsi="Times New Roman"/>
          <w:b/>
          <w:sz w:val="24"/>
          <w:szCs w:val="24"/>
          <w:u w:val="single"/>
        </w:rPr>
        <w:t xml:space="preserve"> </w:t>
      </w:r>
    </w:p>
    <w:p w:rsidR="0067703F" w:rsidRPr="00DB3C08" w:rsidRDefault="00C30338"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 xml:space="preserve">Candidates can apply </w:t>
      </w:r>
      <w:r w:rsidR="00E50E4B" w:rsidRPr="00DB3C08">
        <w:rPr>
          <w:rFonts w:ascii="Times New Roman" w:hAnsi="Times New Roman"/>
          <w:sz w:val="24"/>
          <w:szCs w:val="24"/>
        </w:rPr>
        <w:t xml:space="preserve">on prescribed application form available on </w:t>
      </w:r>
      <w:proofErr w:type="spellStart"/>
      <w:r w:rsidR="00E50E4B" w:rsidRPr="00DB3C08">
        <w:rPr>
          <w:rFonts w:ascii="Times New Roman" w:hAnsi="Times New Roman"/>
          <w:sz w:val="24"/>
          <w:szCs w:val="24"/>
        </w:rPr>
        <w:t>IIT</w:t>
      </w:r>
      <w:proofErr w:type="spellEnd"/>
      <w:r w:rsidR="00E50E4B" w:rsidRPr="00DB3C08">
        <w:rPr>
          <w:rFonts w:ascii="Times New Roman" w:hAnsi="Times New Roman"/>
          <w:sz w:val="24"/>
          <w:szCs w:val="24"/>
        </w:rPr>
        <w:t xml:space="preserve"> </w:t>
      </w:r>
      <w:proofErr w:type="spellStart"/>
      <w:r w:rsidR="00E50E4B" w:rsidRPr="00DB3C08">
        <w:rPr>
          <w:rFonts w:ascii="Times New Roman" w:hAnsi="Times New Roman"/>
          <w:sz w:val="24"/>
          <w:szCs w:val="24"/>
        </w:rPr>
        <w:t>Ropar</w:t>
      </w:r>
      <w:proofErr w:type="spellEnd"/>
      <w:r w:rsidR="00E50E4B" w:rsidRPr="00DB3C08">
        <w:rPr>
          <w:rFonts w:ascii="Times New Roman" w:hAnsi="Times New Roman"/>
          <w:sz w:val="24"/>
          <w:szCs w:val="24"/>
        </w:rPr>
        <w:t xml:space="preserve"> website </w:t>
      </w:r>
      <w:proofErr w:type="spellStart"/>
      <w:r w:rsidRPr="00DB3C08">
        <w:rPr>
          <w:rFonts w:ascii="Times New Roman" w:hAnsi="Times New Roman"/>
          <w:sz w:val="24"/>
          <w:szCs w:val="24"/>
        </w:rPr>
        <w:t>upto</w:t>
      </w:r>
      <w:proofErr w:type="spellEnd"/>
      <w:r w:rsidRPr="00DB3C08">
        <w:rPr>
          <w:rFonts w:ascii="Times New Roman" w:hAnsi="Times New Roman"/>
          <w:sz w:val="24"/>
          <w:szCs w:val="24"/>
        </w:rPr>
        <w:t xml:space="preserve"> </w:t>
      </w:r>
      <w:r w:rsidR="0062016E">
        <w:rPr>
          <w:rFonts w:ascii="Times New Roman" w:hAnsi="Times New Roman"/>
          <w:sz w:val="24"/>
          <w:szCs w:val="24"/>
        </w:rPr>
        <w:t xml:space="preserve">      </w:t>
      </w:r>
      <w:r w:rsidR="00443BBC">
        <w:rPr>
          <w:rFonts w:ascii="Times New Roman" w:hAnsi="Times New Roman"/>
          <w:sz w:val="24"/>
          <w:szCs w:val="24"/>
        </w:rPr>
        <w:t>12</w:t>
      </w:r>
      <w:r w:rsidR="004868D9" w:rsidRPr="00DB3C08">
        <w:rPr>
          <w:rFonts w:ascii="Times New Roman" w:hAnsi="Times New Roman"/>
          <w:sz w:val="24"/>
          <w:szCs w:val="24"/>
          <w:vertAlign w:val="superscript"/>
        </w:rPr>
        <w:t>th</w:t>
      </w:r>
      <w:r w:rsidR="004868D9" w:rsidRPr="00DB3C08">
        <w:rPr>
          <w:rFonts w:ascii="Times New Roman" w:hAnsi="Times New Roman"/>
          <w:sz w:val="24"/>
          <w:szCs w:val="24"/>
        </w:rPr>
        <w:t xml:space="preserve"> </w:t>
      </w:r>
      <w:r w:rsidR="007A3398" w:rsidRPr="00DB3C08">
        <w:rPr>
          <w:rFonts w:ascii="Times New Roman" w:hAnsi="Times New Roman"/>
          <w:sz w:val="24"/>
          <w:szCs w:val="24"/>
        </w:rPr>
        <w:t>January, 2018</w:t>
      </w:r>
      <w:r w:rsidR="00E50E4B" w:rsidRPr="00DB3C08">
        <w:rPr>
          <w:rFonts w:ascii="Times New Roman" w:hAnsi="Times New Roman"/>
          <w:sz w:val="24"/>
          <w:szCs w:val="24"/>
        </w:rPr>
        <w:t xml:space="preserve"> </w:t>
      </w:r>
      <w:r w:rsidR="0067703F" w:rsidRPr="00DB3C08">
        <w:rPr>
          <w:rFonts w:ascii="Times New Roman" w:hAnsi="Times New Roman"/>
          <w:sz w:val="24"/>
          <w:szCs w:val="24"/>
        </w:rPr>
        <w:t xml:space="preserve">and </w:t>
      </w:r>
      <w:r w:rsidR="00E665D6" w:rsidRPr="00DB3C08">
        <w:rPr>
          <w:rFonts w:ascii="Times New Roman" w:hAnsi="Times New Roman"/>
          <w:sz w:val="24"/>
          <w:szCs w:val="24"/>
        </w:rPr>
        <w:t xml:space="preserve">forward the same through concerned </w:t>
      </w:r>
      <w:proofErr w:type="spellStart"/>
      <w:r w:rsidR="00EE7354" w:rsidRPr="00DB3C08">
        <w:rPr>
          <w:rFonts w:ascii="Times New Roman" w:hAnsi="Times New Roman"/>
          <w:sz w:val="24"/>
          <w:szCs w:val="24"/>
        </w:rPr>
        <w:t>HoD</w:t>
      </w:r>
      <w:proofErr w:type="spellEnd"/>
      <w:r w:rsidR="007A0540" w:rsidRPr="00DB3C08">
        <w:rPr>
          <w:rFonts w:ascii="Times New Roman" w:hAnsi="Times New Roman"/>
          <w:sz w:val="24"/>
          <w:szCs w:val="24"/>
        </w:rPr>
        <w:t xml:space="preserve"> </w:t>
      </w:r>
      <w:r w:rsidR="009138DC" w:rsidRPr="00DB3C08">
        <w:rPr>
          <w:rFonts w:ascii="Times New Roman" w:hAnsi="Times New Roman"/>
          <w:sz w:val="24"/>
          <w:szCs w:val="24"/>
        </w:rPr>
        <w:t>to The Joint Registrar (Establishment), Recruitment Cell, Room No.125, Indian Institute of Technology Ropar, Nangal Road, Rupnagar</w:t>
      </w:r>
      <w:r w:rsidR="00D81427" w:rsidRPr="00DB3C08">
        <w:rPr>
          <w:rFonts w:ascii="Times New Roman" w:hAnsi="Times New Roman"/>
          <w:sz w:val="24"/>
          <w:szCs w:val="24"/>
        </w:rPr>
        <w:t>, Punjab</w:t>
      </w:r>
      <w:r w:rsidR="0067703F" w:rsidRPr="00DB3C08">
        <w:rPr>
          <w:rFonts w:ascii="Times New Roman" w:hAnsi="Times New Roman"/>
          <w:sz w:val="24"/>
          <w:szCs w:val="24"/>
        </w:rPr>
        <w:t>.</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DA2460" w:rsidRPr="00DB3C08" w:rsidRDefault="009D02FD"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If a candidate intends to apply for more than one post, s</w:t>
      </w:r>
      <w:r w:rsidR="00DA2460" w:rsidRPr="00DB3C08">
        <w:rPr>
          <w:rFonts w:ascii="Times New Roman" w:hAnsi="Times New Roman"/>
          <w:sz w:val="24"/>
          <w:szCs w:val="24"/>
        </w:rPr>
        <w:t xml:space="preserve">eparate application should be submitted on prescribed application form.  </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9D02FD" w:rsidRPr="00DB3C08" w:rsidRDefault="00CA0568"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The process of selection / recruitment will be as per the institute Recruitment Rules &amp; Promotion Policy.</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FB61AF" w:rsidRPr="00DB3C08" w:rsidRDefault="00FB61A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b/>
          <w:bCs/>
          <w:sz w:val="24"/>
          <w:szCs w:val="24"/>
        </w:rPr>
        <w:t>Relaxation of Age &amp; Percentage</w:t>
      </w:r>
      <w:r w:rsidR="00541CC1" w:rsidRPr="00DB3C08">
        <w:rPr>
          <w:rFonts w:ascii="Times New Roman" w:hAnsi="Times New Roman"/>
          <w:b/>
          <w:bCs/>
          <w:sz w:val="24"/>
          <w:szCs w:val="24"/>
        </w:rPr>
        <w:t xml:space="preserve">: </w:t>
      </w:r>
      <w:r w:rsidRPr="00DB3C08">
        <w:rPr>
          <w:rFonts w:ascii="Times New Roman" w:hAnsi="Times New Roman"/>
          <w:sz w:val="24"/>
          <w:szCs w:val="24"/>
        </w:rPr>
        <w:t xml:space="preserve">For the existing regular employees of IIT Ropar </w:t>
      </w:r>
      <w:r w:rsidRPr="00DB3C08">
        <w:rPr>
          <w:rFonts w:ascii="Times New Roman" w:eastAsia="Arial" w:hAnsi="Times New Roman"/>
          <w:sz w:val="24"/>
          <w:szCs w:val="24"/>
        </w:rPr>
        <w:t>to be considered for promotion (as per numbers of posts, fixed/decided for them) the %age of marks in qualifying degree may not be insisted upon.</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 xml:space="preserve">The institute follows the reservation norms as per </w:t>
      </w:r>
      <w:proofErr w:type="spellStart"/>
      <w:r w:rsidRPr="00DB3C08">
        <w:rPr>
          <w:rFonts w:ascii="Times New Roman" w:hAnsi="Times New Roman"/>
          <w:sz w:val="24"/>
          <w:szCs w:val="24"/>
        </w:rPr>
        <w:t>GoI</w:t>
      </w:r>
      <w:proofErr w:type="spellEnd"/>
      <w:r w:rsidRPr="00DB3C08">
        <w:rPr>
          <w:rFonts w:ascii="Times New Roman" w:hAnsi="Times New Roman"/>
          <w:sz w:val="24"/>
          <w:szCs w:val="24"/>
        </w:rPr>
        <w:t xml:space="preserve"> rules for SC/ST/</w:t>
      </w:r>
      <w:proofErr w:type="spellStart"/>
      <w:r w:rsidRPr="00DB3C08">
        <w:rPr>
          <w:rFonts w:ascii="Times New Roman" w:hAnsi="Times New Roman"/>
          <w:sz w:val="24"/>
          <w:szCs w:val="24"/>
        </w:rPr>
        <w:t>OBC</w:t>
      </w:r>
      <w:proofErr w:type="spellEnd"/>
      <w:r w:rsidRPr="00DB3C08">
        <w:rPr>
          <w:rFonts w:ascii="Times New Roman" w:hAnsi="Times New Roman"/>
          <w:sz w:val="24"/>
          <w:szCs w:val="24"/>
        </w:rPr>
        <w:t>/</w:t>
      </w:r>
      <w:proofErr w:type="spellStart"/>
      <w:r w:rsidRPr="00DB3C08">
        <w:rPr>
          <w:rFonts w:ascii="Times New Roman" w:hAnsi="Times New Roman"/>
          <w:sz w:val="24"/>
          <w:szCs w:val="24"/>
        </w:rPr>
        <w:t>PWDs</w:t>
      </w:r>
      <w:proofErr w:type="spellEnd"/>
      <w:r w:rsidRPr="00DB3C08">
        <w:rPr>
          <w:rFonts w:ascii="Times New Roman" w:hAnsi="Times New Roman"/>
          <w:sz w:val="24"/>
          <w:szCs w:val="24"/>
        </w:rPr>
        <w:t>.  Central Govt. approved list of SC, ST and OBC categories is applicable at IIT Ropar.  Candidates seeking reservation benefits available for SC/ST/</w:t>
      </w:r>
      <w:proofErr w:type="spellStart"/>
      <w:r w:rsidRPr="00DB3C08">
        <w:rPr>
          <w:rFonts w:ascii="Times New Roman" w:hAnsi="Times New Roman"/>
          <w:sz w:val="24"/>
          <w:szCs w:val="24"/>
        </w:rPr>
        <w:t>OBC</w:t>
      </w:r>
      <w:proofErr w:type="spellEnd"/>
      <w:r w:rsidRPr="00DB3C08">
        <w:rPr>
          <w:rFonts w:ascii="Times New Roman" w:hAnsi="Times New Roman"/>
          <w:sz w:val="24"/>
          <w:szCs w:val="24"/>
        </w:rPr>
        <w:t>/</w:t>
      </w:r>
      <w:proofErr w:type="spellStart"/>
      <w:r w:rsidRPr="00DB3C08">
        <w:rPr>
          <w:rFonts w:ascii="Times New Roman" w:hAnsi="Times New Roman"/>
          <w:sz w:val="24"/>
          <w:szCs w:val="24"/>
        </w:rPr>
        <w:t>PwDs</w:t>
      </w:r>
      <w:proofErr w:type="spellEnd"/>
      <w:r w:rsidRPr="00DB3C08">
        <w:rPr>
          <w:rFonts w:ascii="Times New Roman" w:hAnsi="Times New Roman"/>
          <w:sz w:val="24"/>
          <w:szCs w:val="24"/>
        </w:rPr>
        <w:t xml:space="preserve"> must ensure that they are entitled to such reservation as per eligibility prescribed in Go</w:t>
      </w:r>
      <w:r w:rsidR="00BB2303" w:rsidRPr="00DB3C08">
        <w:rPr>
          <w:rFonts w:ascii="Times New Roman" w:hAnsi="Times New Roman"/>
          <w:sz w:val="24"/>
          <w:szCs w:val="24"/>
        </w:rPr>
        <w:t xml:space="preserve">vt. of </w:t>
      </w:r>
      <w:r w:rsidRPr="00DB3C08">
        <w:rPr>
          <w:rFonts w:ascii="Times New Roman" w:hAnsi="Times New Roman"/>
          <w:sz w:val="24"/>
          <w:szCs w:val="24"/>
        </w:rPr>
        <w:t>I</w:t>
      </w:r>
      <w:r w:rsidR="00BB2303" w:rsidRPr="00DB3C08">
        <w:rPr>
          <w:rFonts w:ascii="Times New Roman" w:hAnsi="Times New Roman"/>
          <w:sz w:val="24"/>
          <w:szCs w:val="24"/>
        </w:rPr>
        <w:t>ndia</w:t>
      </w:r>
      <w:r w:rsidRPr="00DB3C08">
        <w:rPr>
          <w:rFonts w:ascii="Times New Roman" w:hAnsi="Times New Roman"/>
          <w:sz w:val="24"/>
          <w:szCs w:val="24"/>
        </w:rPr>
        <w:t xml:space="preserve"> orders. They should also be in possession of the certificates in the format prescribed by </w:t>
      </w:r>
      <w:proofErr w:type="spellStart"/>
      <w:r w:rsidRPr="00DB3C08">
        <w:rPr>
          <w:rFonts w:ascii="Times New Roman" w:hAnsi="Times New Roman"/>
          <w:sz w:val="24"/>
          <w:szCs w:val="24"/>
        </w:rPr>
        <w:t>GoI</w:t>
      </w:r>
      <w:proofErr w:type="spellEnd"/>
      <w:r w:rsidRPr="00DB3C08">
        <w:rPr>
          <w:rFonts w:ascii="Times New Roman" w:hAnsi="Times New Roman"/>
          <w:sz w:val="24"/>
          <w:szCs w:val="24"/>
        </w:rPr>
        <w:t xml:space="preserve"> in support of their claim at the time of application.</w:t>
      </w:r>
      <w:r w:rsidR="000F0409" w:rsidRPr="00DB3C08">
        <w:rPr>
          <w:rFonts w:ascii="Times New Roman" w:hAnsi="Times New Roman"/>
          <w:sz w:val="24"/>
          <w:szCs w:val="24"/>
        </w:rPr>
        <w:t xml:space="preserve">  PWD’s will be entitled to all exemptions, relaxations, benefits as per Go</w:t>
      </w:r>
      <w:r w:rsidR="00BB2303" w:rsidRPr="00DB3C08">
        <w:rPr>
          <w:rFonts w:ascii="Times New Roman" w:hAnsi="Times New Roman"/>
          <w:sz w:val="24"/>
          <w:szCs w:val="24"/>
        </w:rPr>
        <w:t xml:space="preserve">vt. of </w:t>
      </w:r>
      <w:r w:rsidR="000F0409" w:rsidRPr="00DB3C08">
        <w:rPr>
          <w:rFonts w:ascii="Times New Roman" w:hAnsi="Times New Roman"/>
          <w:sz w:val="24"/>
          <w:szCs w:val="24"/>
        </w:rPr>
        <w:t>I</w:t>
      </w:r>
      <w:r w:rsidR="00BB2303" w:rsidRPr="00DB3C08">
        <w:rPr>
          <w:rFonts w:ascii="Times New Roman" w:hAnsi="Times New Roman"/>
          <w:sz w:val="24"/>
          <w:szCs w:val="24"/>
        </w:rPr>
        <w:t>ndia</w:t>
      </w:r>
      <w:r w:rsidR="000F0409" w:rsidRPr="00DB3C08">
        <w:rPr>
          <w:rFonts w:ascii="Times New Roman" w:hAnsi="Times New Roman"/>
          <w:sz w:val="24"/>
          <w:szCs w:val="24"/>
        </w:rPr>
        <w:t xml:space="preserve"> guidelines. </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 xml:space="preserve">IIT Ropar also reserves the right NOT to fill any of the post advertised. </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 xml:space="preserve">Candidates shall have to produce original documents at the time of appearing in Test/Interview. </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 xml:space="preserve">The Institute may conduct Written and/or Practical Test for any/all the above posts and only those candidates who qualify the said test(s) may be called for interview. </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The prescribed Essential Qualification/Experience indicated are bare minimum and mere possession of same will not entitle the candidates to be called for test/interview.  Where number of applications received in response to an advertisement is large, it may not be convenient or possible for IIT Ropar to conduct test and/or interview of all the candidates, IIT Ropar may restrict the number of candidates to be called for written test/skill test/ interview to a reasonable limit, on the basis of qualification and experience higher than that of the minimum prescribed in the advertisement. The candidates should, therefore, furnish details of all the qualifications and experience possessed in the relevant field, over and above the minimum qualifications prescribed along with documentary evidences. The institute may relax the eligibility criteria for candidates working in IIT System.</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Institute is free to restrict/change the criteria to call the eligible candidates for the written Test/Interview.</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b/>
          <w:sz w:val="24"/>
          <w:szCs w:val="24"/>
        </w:rPr>
        <w:t xml:space="preserve">Applications received through E-mail / incomplete / not on prescribed format will not be </w:t>
      </w:r>
      <w:proofErr w:type="gramStart"/>
      <w:r w:rsidRPr="00DB3C08">
        <w:rPr>
          <w:rFonts w:ascii="Times New Roman" w:hAnsi="Times New Roman"/>
          <w:b/>
          <w:sz w:val="24"/>
          <w:szCs w:val="24"/>
        </w:rPr>
        <w:t>entertained/accepted</w:t>
      </w:r>
      <w:proofErr w:type="gramEnd"/>
      <w:r w:rsidRPr="00DB3C08">
        <w:rPr>
          <w:rFonts w:ascii="Times New Roman" w:hAnsi="Times New Roman"/>
          <w:b/>
          <w:sz w:val="24"/>
          <w:szCs w:val="24"/>
        </w:rPr>
        <w:t xml:space="preserve">. </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77799D" w:rsidRPr="00DB3C08" w:rsidRDefault="00BB2303"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C</w:t>
      </w:r>
      <w:r w:rsidR="003D299F" w:rsidRPr="00DB3C08">
        <w:rPr>
          <w:rFonts w:ascii="Times New Roman" w:hAnsi="Times New Roman"/>
          <w:sz w:val="24"/>
          <w:szCs w:val="24"/>
        </w:rPr>
        <w:t>anvassing in any form/bringing in any influence political or otherwise will be treated as a disqualification for the post. “INTERIM ENQUIRIES WILL NOT BE ENTERTAINED”. If it is found at any stage that any information given in the application is incorrect/false, the candidature/appointment is liable to be cancelled / terminated</w:t>
      </w:r>
      <w:r w:rsidRPr="00DB3C08">
        <w:rPr>
          <w:rFonts w:ascii="Times New Roman" w:hAnsi="Times New Roman"/>
          <w:sz w:val="24"/>
          <w:szCs w:val="24"/>
        </w:rPr>
        <w:t xml:space="preserve"> on that ground</w:t>
      </w:r>
      <w:r w:rsidR="003D299F" w:rsidRPr="00DB3C08">
        <w:rPr>
          <w:rFonts w:ascii="Times New Roman" w:hAnsi="Times New Roman"/>
          <w:sz w:val="24"/>
          <w:szCs w:val="24"/>
        </w:rPr>
        <w:t>.</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EE7354" w:rsidRPr="00DB3C08" w:rsidRDefault="00EE7354"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In case of any dispute, decision of Director, IIT Ropar will be final.</w:t>
      </w:r>
    </w:p>
    <w:p w:rsidR="00541CC1" w:rsidRPr="00DB3C08" w:rsidRDefault="00541CC1" w:rsidP="00262913">
      <w:pPr>
        <w:pStyle w:val="ListParagraph"/>
        <w:spacing w:after="0" w:line="240" w:lineRule="auto"/>
        <w:ind w:right="-286"/>
        <w:jc w:val="both"/>
        <w:rPr>
          <w:rFonts w:ascii="Times New Roman" w:hAnsi="Times New Roman"/>
          <w:sz w:val="24"/>
          <w:szCs w:val="24"/>
        </w:rPr>
      </w:pPr>
    </w:p>
    <w:p w:rsidR="003D299F" w:rsidRPr="00DB3C08" w:rsidRDefault="003D299F" w:rsidP="00262913">
      <w:pPr>
        <w:pStyle w:val="ListParagraph"/>
        <w:numPr>
          <w:ilvl w:val="0"/>
          <w:numId w:val="19"/>
        </w:numPr>
        <w:spacing w:after="0" w:line="240" w:lineRule="auto"/>
        <w:ind w:right="-286"/>
        <w:jc w:val="both"/>
        <w:rPr>
          <w:rFonts w:ascii="Times New Roman" w:hAnsi="Times New Roman"/>
          <w:sz w:val="24"/>
          <w:szCs w:val="24"/>
        </w:rPr>
      </w:pPr>
      <w:r w:rsidRPr="00DB3C08">
        <w:rPr>
          <w:rFonts w:ascii="Times New Roman" w:hAnsi="Times New Roman"/>
          <w:sz w:val="24"/>
          <w:szCs w:val="24"/>
        </w:rPr>
        <w:t xml:space="preserve">The application duly filled in the prescribed form must reach the office of the </w:t>
      </w:r>
      <w:r w:rsidR="00D83662" w:rsidRPr="00DB3C08">
        <w:rPr>
          <w:rFonts w:ascii="Times New Roman" w:hAnsi="Times New Roman"/>
          <w:sz w:val="24"/>
          <w:szCs w:val="24"/>
        </w:rPr>
        <w:t>Joint</w:t>
      </w:r>
      <w:r w:rsidRPr="00DB3C08">
        <w:rPr>
          <w:rFonts w:ascii="Times New Roman" w:hAnsi="Times New Roman"/>
          <w:sz w:val="24"/>
          <w:szCs w:val="24"/>
        </w:rPr>
        <w:t xml:space="preserve"> Registrar </w:t>
      </w:r>
      <w:r w:rsidR="007741FB" w:rsidRPr="00DB3C08">
        <w:rPr>
          <w:rFonts w:ascii="Times New Roman" w:hAnsi="Times New Roman"/>
          <w:sz w:val="24"/>
          <w:szCs w:val="24"/>
        </w:rPr>
        <w:t xml:space="preserve">(Establishment) </w:t>
      </w:r>
      <w:r w:rsidRPr="00DB3C08">
        <w:rPr>
          <w:rFonts w:ascii="Times New Roman" w:hAnsi="Times New Roman"/>
          <w:sz w:val="24"/>
          <w:szCs w:val="24"/>
        </w:rPr>
        <w:t xml:space="preserve">on or before </w:t>
      </w:r>
      <w:r w:rsidR="00443BBC">
        <w:rPr>
          <w:rFonts w:ascii="Times New Roman" w:hAnsi="Times New Roman"/>
          <w:b/>
          <w:bCs/>
          <w:sz w:val="24"/>
          <w:szCs w:val="24"/>
        </w:rPr>
        <w:t>12</w:t>
      </w:r>
      <w:r w:rsidR="004868D9" w:rsidRPr="00DB3C08">
        <w:rPr>
          <w:rFonts w:ascii="Times New Roman" w:hAnsi="Times New Roman"/>
          <w:b/>
          <w:bCs/>
          <w:sz w:val="24"/>
          <w:szCs w:val="24"/>
        </w:rPr>
        <w:t>.</w:t>
      </w:r>
      <w:r w:rsidR="007A3398" w:rsidRPr="00DB3C08">
        <w:rPr>
          <w:rFonts w:ascii="Times New Roman" w:hAnsi="Times New Roman"/>
          <w:b/>
          <w:bCs/>
          <w:sz w:val="24"/>
          <w:szCs w:val="24"/>
        </w:rPr>
        <w:t>01.2018</w:t>
      </w:r>
      <w:r w:rsidR="00756D8D" w:rsidRPr="00DB3C08">
        <w:rPr>
          <w:rFonts w:ascii="Times New Roman" w:hAnsi="Times New Roman"/>
          <w:b/>
          <w:bCs/>
          <w:sz w:val="24"/>
          <w:szCs w:val="24"/>
        </w:rPr>
        <w:t xml:space="preserve"> </w:t>
      </w:r>
      <w:r w:rsidRPr="00DB3C08">
        <w:rPr>
          <w:rFonts w:ascii="Times New Roman" w:hAnsi="Times New Roman"/>
          <w:b/>
          <w:bCs/>
          <w:sz w:val="24"/>
          <w:szCs w:val="24"/>
        </w:rPr>
        <w:t>(5.00 PM)</w:t>
      </w:r>
      <w:r w:rsidRPr="00DB3C08">
        <w:rPr>
          <w:rFonts w:ascii="Times New Roman" w:hAnsi="Times New Roman"/>
          <w:sz w:val="24"/>
          <w:szCs w:val="24"/>
        </w:rPr>
        <w:t>. Applications received after the due date shall not be considered.</w:t>
      </w:r>
      <w:r w:rsidRPr="00DB3C08">
        <w:rPr>
          <w:rFonts w:ascii="Times New Roman" w:hAnsi="Times New Roman"/>
          <w:b/>
          <w:sz w:val="24"/>
          <w:szCs w:val="24"/>
        </w:rPr>
        <w:tab/>
      </w:r>
    </w:p>
    <w:p w:rsidR="003D299F" w:rsidRPr="00DB3C08" w:rsidRDefault="003D299F" w:rsidP="00262913">
      <w:pPr>
        <w:spacing w:after="0" w:line="240" w:lineRule="auto"/>
        <w:ind w:left="720" w:right="-286"/>
        <w:jc w:val="both"/>
        <w:rPr>
          <w:rFonts w:ascii="Times New Roman" w:hAnsi="Times New Roman"/>
          <w:b/>
          <w:sz w:val="24"/>
          <w:szCs w:val="24"/>
        </w:rPr>
      </w:pPr>
    </w:p>
    <w:p w:rsidR="003D299F" w:rsidRPr="00DB3C08" w:rsidRDefault="003D299F" w:rsidP="003D299F">
      <w:pPr>
        <w:spacing w:after="0" w:line="240" w:lineRule="auto"/>
        <w:ind w:left="720" w:hanging="720"/>
        <w:jc w:val="right"/>
        <w:rPr>
          <w:rFonts w:ascii="Times New Roman" w:hAnsi="Times New Roman"/>
          <w:sz w:val="24"/>
          <w:szCs w:val="24"/>
        </w:rPr>
      </w:pPr>
    </w:p>
    <w:p w:rsidR="008562B5" w:rsidRPr="00DB3C08" w:rsidRDefault="003D299F" w:rsidP="00930A39">
      <w:pPr>
        <w:spacing w:after="0" w:line="240" w:lineRule="auto"/>
        <w:ind w:left="720" w:right="-286"/>
        <w:jc w:val="right"/>
        <w:rPr>
          <w:rFonts w:ascii="Times New Roman" w:hAnsi="Times New Roman"/>
          <w:sz w:val="24"/>
          <w:szCs w:val="24"/>
        </w:rPr>
      </w:pPr>
      <w:r w:rsidRPr="00DB3C08">
        <w:rPr>
          <w:rFonts w:ascii="Times New Roman" w:hAnsi="Times New Roman"/>
          <w:b/>
          <w:sz w:val="24"/>
          <w:szCs w:val="24"/>
        </w:rPr>
        <w:t>REGISTRAR</w:t>
      </w:r>
    </w:p>
    <w:sectPr w:rsidR="008562B5" w:rsidRPr="00DB3C08" w:rsidSect="00930A39">
      <w:pgSz w:w="11906" w:h="16838" w:code="9"/>
      <w:pgMar w:top="630" w:right="1138" w:bottom="144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163717D"/>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FD15AC"/>
    <w:multiLevelType w:val="hybridMultilevel"/>
    <w:tmpl w:val="AE44D344"/>
    <w:lvl w:ilvl="0" w:tplc="4660324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96D4682"/>
    <w:multiLevelType w:val="hybridMultilevel"/>
    <w:tmpl w:val="A24838C6"/>
    <w:lvl w:ilvl="0" w:tplc="D0EA49F8">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A8E1C2F"/>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FF560A"/>
    <w:multiLevelType w:val="hybridMultilevel"/>
    <w:tmpl w:val="C526BEE2"/>
    <w:lvl w:ilvl="0" w:tplc="F06C24D8">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6D3DB9"/>
    <w:multiLevelType w:val="hybridMultilevel"/>
    <w:tmpl w:val="3716BF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EB15A7D"/>
    <w:multiLevelType w:val="hybridMultilevel"/>
    <w:tmpl w:val="6E06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D73B4"/>
    <w:multiLevelType w:val="hybridMultilevel"/>
    <w:tmpl w:val="E5B032B8"/>
    <w:lvl w:ilvl="0" w:tplc="D27A40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E5367"/>
    <w:multiLevelType w:val="hybridMultilevel"/>
    <w:tmpl w:val="9626C388"/>
    <w:lvl w:ilvl="0" w:tplc="535EB5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E60FAC"/>
    <w:multiLevelType w:val="hybridMultilevel"/>
    <w:tmpl w:val="D5F225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0E03F0"/>
    <w:multiLevelType w:val="hybridMultilevel"/>
    <w:tmpl w:val="44167834"/>
    <w:lvl w:ilvl="0" w:tplc="A148B57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F77BC"/>
    <w:multiLevelType w:val="hybridMultilevel"/>
    <w:tmpl w:val="D5F225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6877EF"/>
    <w:multiLevelType w:val="hybridMultilevel"/>
    <w:tmpl w:val="3258C546"/>
    <w:lvl w:ilvl="0" w:tplc="D06EA284">
      <w:start w:val="1"/>
      <w:numFmt w:val="lowerRoman"/>
      <w:lvlText w:val="%1)"/>
      <w:lvlJc w:val="left"/>
      <w:pPr>
        <w:ind w:left="1990" w:hanging="72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4">
    <w:nsid w:val="2F9766AB"/>
    <w:multiLevelType w:val="hybridMultilevel"/>
    <w:tmpl w:val="1246613E"/>
    <w:lvl w:ilvl="0" w:tplc="10AE2A2E">
      <w:start w:val="1"/>
      <w:numFmt w:val="lowerRoman"/>
      <w:lvlText w:val="(%1)"/>
      <w:lvlJc w:val="left"/>
      <w:pPr>
        <w:ind w:left="1004" w:hanging="72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137B1D"/>
    <w:multiLevelType w:val="hybridMultilevel"/>
    <w:tmpl w:val="AA24D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FE0E85"/>
    <w:multiLevelType w:val="hybridMultilevel"/>
    <w:tmpl w:val="702CD15C"/>
    <w:lvl w:ilvl="0" w:tplc="58728D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B076F"/>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AA5894"/>
    <w:multiLevelType w:val="hybridMultilevel"/>
    <w:tmpl w:val="BE1A9E2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25A4623"/>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83767"/>
    <w:multiLevelType w:val="hybridMultilevel"/>
    <w:tmpl w:val="7D1618F4"/>
    <w:lvl w:ilvl="0" w:tplc="48B2594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F0EB2"/>
    <w:multiLevelType w:val="hybridMultilevel"/>
    <w:tmpl w:val="74C63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06851"/>
    <w:multiLevelType w:val="hybridMultilevel"/>
    <w:tmpl w:val="5F1E87C8"/>
    <w:lvl w:ilvl="0" w:tplc="8034D9A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C22605"/>
    <w:multiLevelType w:val="hybridMultilevel"/>
    <w:tmpl w:val="D5F225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C226A6D"/>
    <w:multiLevelType w:val="hybridMultilevel"/>
    <w:tmpl w:val="7D5471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DBA2290"/>
    <w:multiLevelType w:val="hybridMultilevel"/>
    <w:tmpl w:val="B5424516"/>
    <w:lvl w:ilvl="0" w:tplc="AFE80500">
      <w:start w:val="1"/>
      <w:numFmt w:val="decimal"/>
      <w:lvlText w:val="%1."/>
      <w:lvlJc w:val="left"/>
      <w:pPr>
        <w:ind w:left="720" w:hanging="360"/>
      </w:pPr>
      <w:rPr>
        <w:rFonts w:eastAsia="Times New Roman"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50297"/>
    <w:multiLevelType w:val="hybridMultilevel"/>
    <w:tmpl w:val="CEECC130"/>
    <w:lvl w:ilvl="0" w:tplc="D368F5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B70EC8"/>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08342E"/>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ED7E5A"/>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A51D12"/>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6062F0"/>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A7B86"/>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F2E60"/>
    <w:multiLevelType w:val="hybridMultilevel"/>
    <w:tmpl w:val="6F129F3E"/>
    <w:lvl w:ilvl="0" w:tplc="E2F213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D58A7"/>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70033F"/>
    <w:multiLevelType w:val="hybridMultilevel"/>
    <w:tmpl w:val="97C014D8"/>
    <w:lvl w:ilvl="0" w:tplc="CCB25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107E0"/>
    <w:multiLevelType w:val="multilevel"/>
    <w:tmpl w:val="7450ABD2"/>
    <w:lvl w:ilvl="0">
      <w:start w:val="1"/>
      <w:numFmt w:val="lowerRoman"/>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6F420AE3"/>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194D6C"/>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3D15E4"/>
    <w:multiLevelType w:val="multilevel"/>
    <w:tmpl w:val="0FEE6C64"/>
    <w:lvl w:ilvl="0">
      <w:start w:val="1"/>
      <w:numFmt w:val="lowerRoman"/>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73A96057"/>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F629F"/>
    <w:multiLevelType w:val="hybridMultilevel"/>
    <w:tmpl w:val="65841710"/>
    <w:lvl w:ilvl="0" w:tplc="E61ED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D1393"/>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BC2EA4"/>
    <w:multiLevelType w:val="hybridMultilevel"/>
    <w:tmpl w:val="B218C2A8"/>
    <w:lvl w:ilvl="0" w:tplc="54FA59F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5E5863"/>
    <w:multiLevelType w:val="hybridMultilevel"/>
    <w:tmpl w:val="A0F2DB26"/>
    <w:lvl w:ilvl="0" w:tplc="B266A71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4"/>
  </w:num>
  <w:num w:numId="4">
    <w:abstractNumId w:val="10"/>
  </w:num>
  <w:num w:numId="5">
    <w:abstractNumId w:val="9"/>
  </w:num>
  <w:num w:numId="6">
    <w:abstractNumId w:val="16"/>
  </w:num>
  <w:num w:numId="7">
    <w:abstractNumId w:val="8"/>
  </w:num>
  <w:num w:numId="8">
    <w:abstractNumId w:val="36"/>
  </w:num>
  <w:num w:numId="9">
    <w:abstractNumId w:val="3"/>
  </w:num>
  <w:num w:numId="10">
    <w:abstractNumId w:val="39"/>
  </w:num>
  <w:num w:numId="11">
    <w:abstractNumId w:val="35"/>
  </w:num>
  <w:num w:numId="12">
    <w:abstractNumId w:val="11"/>
  </w:num>
  <w:num w:numId="13">
    <w:abstractNumId w:val="33"/>
  </w:num>
  <w:num w:numId="14">
    <w:abstractNumId w:val="20"/>
  </w:num>
  <w:num w:numId="15">
    <w:abstractNumId w:val="44"/>
  </w:num>
  <w:num w:numId="16">
    <w:abstractNumId w:val="22"/>
  </w:num>
  <w:num w:numId="17">
    <w:abstractNumId w:val="13"/>
  </w:num>
  <w:num w:numId="18">
    <w:abstractNumId w:val="25"/>
  </w:num>
  <w:num w:numId="19">
    <w:abstractNumId w:val="7"/>
  </w:num>
  <w:num w:numId="20">
    <w:abstractNumId w:val="12"/>
  </w:num>
  <w:num w:numId="21">
    <w:abstractNumId w:val="23"/>
  </w:num>
  <w:num w:numId="22">
    <w:abstractNumId w:val="15"/>
  </w:num>
  <w:num w:numId="23">
    <w:abstractNumId w:val="6"/>
  </w:num>
  <w:num w:numId="24">
    <w:abstractNumId w:val="18"/>
  </w:num>
  <w:num w:numId="25">
    <w:abstractNumId w:val="4"/>
  </w:num>
  <w:num w:numId="26">
    <w:abstractNumId w:val="21"/>
  </w:num>
  <w:num w:numId="27">
    <w:abstractNumId w:val="43"/>
  </w:num>
  <w:num w:numId="28">
    <w:abstractNumId w:val="40"/>
  </w:num>
  <w:num w:numId="29">
    <w:abstractNumId w:val="17"/>
  </w:num>
  <w:num w:numId="30">
    <w:abstractNumId w:val="32"/>
  </w:num>
  <w:num w:numId="31">
    <w:abstractNumId w:val="1"/>
  </w:num>
  <w:num w:numId="32">
    <w:abstractNumId w:val="27"/>
  </w:num>
  <w:num w:numId="33">
    <w:abstractNumId w:val="31"/>
  </w:num>
  <w:num w:numId="34">
    <w:abstractNumId w:val="34"/>
  </w:num>
  <w:num w:numId="35">
    <w:abstractNumId w:val="30"/>
  </w:num>
  <w:num w:numId="36">
    <w:abstractNumId w:val="14"/>
  </w:num>
  <w:num w:numId="37">
    <w:abstractNumId w:val="42"/>
  </w:num>
  <w:num w:numId="38">
    <w:abstractNumId w:val="29"/>
  </w:num>
  <w:num w:numId="39">
    <w:abstractNumId w:val="28"/>
  </w:num>
  <w:num w:numId="40">
    <w:abstractNumId w:val="41"/>
  </w:num>
  <w:num w:numId="41">
    <w:abstractNumId w:val="38"/>
  </w:num>
  <w:num w:numId="42">
    <w:abstractNumId w:val="0"/>
  </w:num>
  <w:num w:numId="43">
    <w:abstractNumId w:val="19"/>
  </w:num>
  <w:num w:numId="44">
    <w:abstractNumId w:val="37"/>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8B188C"/>
    <w:rsid w:val="000021F9"/>
    <w:rsid w:val="00006CF7"/>
    <w:rsid w:val="00006F3D"/>
    <w:rsid w:val="00012718"/>
    <w:rsid w:val="000131F3"/>
    <w:rsid w:val="00020865"/>
    <w:rsid w:val="00021015"/>
    <w:rsid w:val="00037756"/>
    <w:rsid w:val="00046CC2"/>
    <w:rsid w:val="00061E3C"/>
    <w:rsid w:val="00073022"/>
    <w:rsid w:val="00075BDE"/>
    <w:rsid w:val="00081D5D"/>
    <w:rsid w:val="000832AD"/>
    <w:rsid w:val="00085B0C"/>
    <w:rsid w:val="00090CD5"/>
    <w:rsid w:val="000952A2"/>
    <w:rsid w:val="000A17FE"/>
    <w:rsid w:val="000A47F3"/>
    <w:rsid w:val="000A6ABA"/>
    <w:rsid w:val="000B5CD7"/>
    <w:rsid w:val="000C0051"/>
    <w:rsid w:val="000C3FFE"/>
    <w:rsid w:val="000C4343"/>
    <w:rsid w:val="000C5D95"/>
    <w:rsid w:val="000D4E83"/>
    <w:rsid w:val="000D6433"/>
    <w:rsid w:val="000E798D"/>
    <w:rsid w:val="000E7B31"/>
    <w:rsid w:val="000F0409"/>
    <w:rsid w:val="00103522"/>
    <w:rsid w:val="001128D4"/>
    <w:rsid w:val="0011469F"/>
    <w:rsid w:val="001208F4"/>
    <w:rsid w:val="00132F7D"/>
    <w:rsid w:val="00133149"/>
    <w:rsid w:val="001355B5"/>
    <w:rsid w:val="001366DB"/>
    <w:rsid w:val="00142058"/>
    <w:rsid w:val="00144557"/>
    <w:rsid w:val="00144657"/>
    <w:rsid w:val="00144F46"/>
    <w:rsid w:val="001567D1"/>
    <w:rsid w:val="00160765"/>
    <w:rsid w:val="00173625"/>
    <w:rsid w:val="00183FE1"/>
    <w:rsid w:val="001A31FA"/>
    <w:rsid w:val="001B1A58"/>
    <w:rsid w:val="001B3C9A"/>
    <w:rsid w:val="001B68C2"/>
    <w:rsid w:val="001B6BD4"/>
    <w:rsid w:val="001C0500"/>
    <w:rsid w:val="001C252D"/>
    <w:rsid w:val="001E21B6"/>
    <w:rsid w:val="001E331B"/>
    <w:rsid w:val="001F3AAE"/>
    <w:rsid w:val="0020149C"/>
    <w:rsid w:val="00202B1F"/>
    <w:rsid w:val="00202ED3"/>
    <w:rsid w:val="00205E18"/>
    <w:rsid w:val="00207305"/>
    <w:rsid w:val="0021293E"/>
    <w:rsid w:val="00220566"/>
    <w:rsid w:val="002225F3"/>
    <w:rsid w:val="00226A05"/>
    <w:rsid w:val="00227A16"/>
    <w:rsid w:val="00233D76"/>
    <w:rsid w:val="0023546E"/>
    <w:rsid w:val="00247729"/>
    <w:rsid w:val="00250892"/>
    <w:rsid w:val="00256E7A"/>
    <w:rsid w:val="00261E51"/>
    <w:rsid w:val="0026267D"/>
    <w:rsid w:val="00262913"/>
    <w:rsid w:val="00262A2A"/>
    <w:rsid w:val="002650B1"/>
    <w:rsid w:val="00272DE6"/>
    <w:rsid w:val="0028460A"/>
    <w:rsid w:val="00286687"/>
    <w:rsid w:val="0029311B"/>
    <w:rsid w:val="00295FBD"/>
    <w:rsid w:val="002B5C84"/>
    <w:rsid w:val="002B5FC4"/>
    <w:rsid w:val="002C1412"/>
    <w:rsid w:val="002D076C"/>
    <w:rsid w:val="002D4431"/>
    <w:rsid w:val="002E5A86"/>
    <w:rsid w:val="00303434"/>
    <w:rsid w:val="0030371C"/>
    <w:rsid w:val="003053FC"/>
    <w:rsid w:val="003150D1"/>
    <w:rsid w:val="003173EB"/>
    <w:rsid w:val="00327990"/>
    <w:rsid w:val="00333386"/>
    <w:rsid w:val="00337B06"/>
    <w:rsid w:val="003432F7"/>
    <w:rsid w:val="003533D7"/>
    <w:rsid w:val="00371B51"/>
    <w:rsid w:val="003757F2"/>
    <w:rsid w:val="00375CC9"/>
    <w:rsid w:val="00392F74"/>
    <w:rsid w:val="003961F3"/>
    <w:rsid w:val="00396F34"/>
    <w:rsid w:val="003A0946"/>
    <w:rsid w:val="003A5B6B"/>
    <w:rsid w:val="003B16F1"/>
    <w:rsid w:val="003C02DB"/>
    <w:rsid w:val="003C0C34"/>
    <w:rsid w:val="003C1B87"/>
    <w:rsid w:val="003D0BF9"/>
    <w:rsid w:val="003D299F"/>
    <w:rsid w:val="003D5106"/>
    <w:rsid w:val="003D7667"/>
    <w:rsid w:val="003E3043"/>
    <w:rsid w:val="003F046F"/>
    <w:rsid w:val="003F22AB"/>
    <w:rsid w:val="003F2A84"/>
    <w:rsid w:val="00405755"/>
    <w:rsid w:val="004115FD"/>
    <w:rsid w:val="00411775"/>
    <w:rsid w:val="004124AE"/>
    <w:rsid w:val="00413D53"/>
    <w:rsid w:val="00416602"/>
    <w:rsid w:val="00417C92"/>
    <w:rsid w:val="00425C67"/>
    <w:rsid w:val="00430C7B"/>
    <w:rsid w:val="0043217A"/>
    <w:rsid w:val="00443BBC"/>
    <w:rsid w:val="00452656"/>
    <w:rsid w:val="00452C9B"/>
    <w:rsid w:val="0046296B"/>
    <w:rsid w:val="0047091E"/>
    <w:rsid w:val="004733B7"/>
    <w:rsid w:val="00476A9F"/>
    <w:rsid w:val="004868D9"/>
    <w:rsid w:val="00487D43"/>
    <w:rsid w:val="004979CE"/>
    <w:rsid w:val="004A176B"/>
    <w:rsid w:val="004B17EB"/>
    <w:rsid w:val="004B3CF7"/>
    <w:rsid w:val="004B7171"/>
    <w:rsid w:val="004C0196"/>
    <w:rsid w:val="004D1676"/>
    <w:rsid w:val="004D3C3A"/>
    <w:rsid w:val="004D41D4"/>
    <w:rsid w:val="004E6031"/>
    <w:rsid w:val="0050178F"/>
    <w:rsid w:val="00503552"/>
    <w:rsid w:val="00504354"/>
    <w:rsid w:val="00511A90"/>
    <w:rsid w:val="00513D00"/>
    <w:rsid w:val="005246D8"/>
    <w:rsid w:val="00530AED"/>
    <w:rsid w:val="00534414"/>
    <w:rsid w:val="005364E9"/>
    <w:rsid w:val="00541CC1"/>
    <w:rsid w:val="005442D6"/>
    <w:rsid w:val="00547602"/>
    <w:rsid w:val="00547878"/>
    <w:rsid w:val="005541ED"/>
    <w:rsid w:val="0056602F"/>
    <w:rsid w:val="0056740E"/>
    <w:rsid w:val="00574549"/>
    <w:rsid w:val="005800BC"/>
    <w:rsid w:val="00595FA4"/>
    <w:rsid w:val="005B2F2A"/>
    <w:rsid w:val="005B472A"/>
    <w:rsid w:val="005B5AAC"/>
    <w:rsid w:val="005B5CA0"/>
    <w:rsid w:val="005C1ABB"/>
    <w:rsid w:val="005C3035"/>
    <w:rsid w:val="005C4A63"/>
    <w:rsid w:val="005D598B"/>
    <w:rsid w:val="005D6E88"/>
    <w:rsid w:val="005D7BD7"/>
    <w:rsid w:val="005E2494"/>
    <w:rsid w:val="005E2C93"/>
    <w:rsid w:val="005E3248"/>
    <w:rsid w:val="005F02DE"/>
    <w:rsid w:val="005F0737"/>
    <w:rsid w:val="005F3E67"/>
    <w:rsid w:val="005F40B3"/>
    <w:rsid w:val="005F43EB"/>
    <w:rsid w:val="005F4400"/>
    <w:rsid w:val="005F5376"/>
    <w:rsid w:val="005F7607"/>
    <w:rsid w:val="00600799"/>
    <w:rsid w:val="006011AC"/>
    <w:rsid w:val="00602F2B"/>
    <w:rsid w:val="006124AA"/>
    <w:rsid w:val="0062016E"/>
    <w:rsid w:val="006220A5"/>
    <w:rsid w:val="00622CE6"/>
    <w:rsid w:val="00625D90"/>
    <w:rsid w:val="006377AF"/>
    <w:rsid w:val="006525B6"/>
    <w:rsid w:val="00653FA3"/>
    <w:rsid w:val="00655ED2"/>
    <w:rsid w:val="00656D45"/>
    <w:rsid w:val="00657453"/>
    <w:rsid w:val="0066750B"/>
    <w:rsid w:val="00670E67"/>
    <w:rsid w:val="006710C8"/>
    <w:rsid w:val="0067157D"/>
    <w:rsid w:val="0067703F"/>
    <w:rsid w:val="006824DB"/>
    <w:rsid w:val="006833DC"/>
    <w:rsid w:val="0068652D"/>
    <w:rsid w:val="006922BD"/>
    <w:rsid w:val="00692DD6"/>
    <w:rsid w:val="006B4F6C"/>
    <w:rsid w:val="006C495D"/>
    <w:rsid w:val="006D17BB"/>
    <w:rsid w:val="006D47A0"/>
    <w:rsid w:val="006D51B1"/>
    <w:rsid w:val="006D5CED"/>
    <w:rsid w:val="006E5458"/>
    <w:rsid w:val="006F1C97"/>
    <w:rsid w:val="006F38E2"/>
    <w:rsid w:val="00703217"/>
    <w:rsid w:val="007346A9"/>
    <w:rsid w:val="00737301"/>
    <w:rsid w:val="00741506"/>
    <w:rsid w:val="007433B4"/>
    <w:rsid w:val="0074725F"/>
    <w:rsid w:val="007547EB"/>
    <w:rsid w:val="00756D8D"/>
    <w:rsid w:val="0076343B"/>
    <w:rsid w:val="00766F7F"/>
    <w:rsid w:val="007741FB"/>
    <w:rsid w:val="00777374"/>
    <w:rsid w:val="0077799D"/>
    <w:rsid w:val="007865FE"/>
    <w:rsid w:val="00787A38"/>
    <w:rsid w:val="00796E84"/>
    <w:rsid w:val="007A0540"/>
    <w:rsid w:val="007A1ABA"/>
    <w:rsid w:val="007A3398"/>
    <w:rsid w:val="007A5B1B"/>
    <w:rsid w:val="007A5D63"/>
    <w:rsid w:val="007B5444"/>
    <w:rsid w:val="007C0FE2"/>
    <w:rsid w:val="007C1858"/>
    <w:rsid w:val="007C7FFE"/>
    <w:rsid w:val="007D0C07"/>
    <w:rsid w:val="007D2269"/>
    <w:rsid w:val="007D24AA"/>
    <w:rsid w:val="007D383D"/>
    <w:rsid w:val="007D6A19"/>
    <w:rsid w:val="007D77D2"/>
    <w:rsid w:val="007E2E0F"/>
    <w:rsid w:val="007E53DA"/>
    <w:rsid w:val="007F081D"/>
    <w:rsid w:val="007F0E86"/>
    <w:rsid w:val="007F0F0F"/>
    <w:rsid w:val="007F10AB"/>
    <w:rsid w:val="007F6C52"/>
    <w:rsid w:val="00810B0E"/>
    <w:rsid w:val="00815414"/>
    <w:rsid w:val="00817201"/>
    <w:rsid w:val="00821C85"/>
    <w:rsid w:val="008273BA"/>
    <w:rsid w:val="008437B9"/>
    <w:rsid w:val="008532DF"/>
    <w:rsid w:val="008559D4"/>
    <w:rsid w:val="008562B5"/>
    <w:rsid w:val="0086156C"/>
    <w:rsid w:val="008664C2"/>
    <w:rsid w:val="008750F8"/>
    <w:rsid w:val="00886856"/>
    <w:rsid w:val="00887EB4"/>
    <w:rsid w:val="008922EA"/>
    <w:rsid w:val="008A2632"/>
    <w:rsid w:val="008B188C"/>
    <w:rsid w:val="008B50F0"/>
    <w:rsid w:val="008B571D"/>
    <w:rsid w:val="008C19E3"/>
    <w:rsid w:val="008D516E"/>
    <w:rsid w:val="008D5BD6"/>
    <w:rsid w:val="008F0812"/>
    <w:rsid w:val="008F52DB"/>
    <w:rsid w:val="00905DF9"/>
    <w:rsid w:val="009072F6"/>
    <w:rsid w:val="00910AB7"/>
    <w:rsid w:val="00912084"/>
    <w:rsid w:val="009138DC"/>
    <w:rsid w:val="00930A39"/>
    <w:rsid w:val="009344AC"/>
    <w:rsid w:val="009348C8"/>
    <w:rsid w:val="0094125D"/>
    <w:rsid w:val="00942C20"/>
    <w:rsid w:val="00945D6D"/>
    <w:rsid w:val="009544EE"/>
    <w:rsid w:val="0095685B"/>
    <w:rsid w:val="00964309"/>
    <w:rsid w:val="009643B5"/>
    <w:rsid w:val="009670B8"/>
    <w:rsid w:val="00970B19"/>
    <w:rsid w:val="00971D4A"/>
    <w:rsid w:val="009737B5"/>
    <w:rsid w:val="0097735C"/>
    <w:rsid w:val="00991A7D"/>
    <w:rsid w:val="00993D26"/>
    <w:rsid w:val="009A5C7C"/>
    <w:rsid w:val="009B7372"/>
    <w:rsid w:val="009C23F5"/>
    <w:rsid w:val="009C3E96"/>
    <w:rsid w:val="009D02FD"/>
    <w:rsid w:val="009D72F6"/>
    <w:rsid w:val="009E4656"/>
    <w:rsid w:val="009E6B23"/>
    <w:rsid w:val="009F5441"/>
    <w:rsid w:val="00A14C6C"/>
    <w:rsid w:val="00A16274"/>
    <w:rsid w:val="00A22907"/>
    <w:rsid w:val="00A22C28"/>
    <w:rsid w:val="00A31F98"/>
    <w:rsid w:val="00A35290"/>
    <w:rsid w:val="00A46242"/>
    <w:rsid w:val="00A53CF5"/>
    <w:rsid w:val="00A64EBE"/>
    <w:rsid w:val="00A650BA"/>
    <w:rsid w:val="00A66509"/>
    <w:rsid w:val="00A81B32"/>
    <w:rsid w:val="00A8460B"/>
    <w:rsid w:val="00A86820"/>
    <w:rsid w:val="00AA110F"/>
    <w:rsid w:val="00AA2433"/>
    <w:rsid w:val="00AA7A4E"/>
    <w:rsid w:val="00AB35F3"/>
    <w:rsid w:val="00AB78E7"/>
    <w:rsid w:val="00AC0A68"/>
    <w:rsid w:val="00AC121F"/>
    <w:rsid w:val="00AC1692"/>
    <w:rsid w:val="00AC2A9D"/>
    <w:rsid w:val="00AC4411"/>
    <w:rsid w:val="00AC6506"/>
    <w:rsid w:val="00AC763A"/>
    <w:rsid w:val="00AD1EEE"/>
    <w:rsid w:val="00AD35C5"/>
    <w:rsid w:val="00AD58F0"/>
    <w:rsid w:val="00AD6265"/>
    <w:rsid w:val="00AE3052"/>
    <w:rsid w:val="00AE4983"/>
    <w:rsid w:val="00AF1E35"/>
    <w:rsid w:val="00AF4C39"/>
    <w:rsid w:val="00AF4EC7"/>
    <w:rsid w:val="00B01160"/>
    <w:rsid w:val="00B01468"/>
    <w:rsid w:val="00B03A24"/>
    <w:rsid w:val="00B050C1"/>
    <w:rsid w:val="00B07822"/>
    <w:rsid w:val="00B11DA0"/>
    <w:rsid w:val="00B12B6D"/>
    <w:rsid w:val="00B246C1"/>
    <w:rsid w:val="00B257D8"/>
    <w:rsid w:val="00B349E1"/>
    <w:rsid w:val="00B35831"/>
    <w:rsid w:val="00B41B2B"/>
    <w:rsid w:val="00B43D94"/>
    <w:rsid w:val="00B44A1B"/>
    <w:rsid w:val="00B54B33"/>
    <w:rsid w:val="00B62D8C"/>
    <w:rsid w:val="00B71B5D"/>
    <w:rsid w:val="00B71BB7"/>
    <w:rsid w:val="00B73285"/>
    <w:rsid w:val="00B7376C"/>
    <w:rsid w:val="00B8587C"/>
    <w:rsid w:val="00B9633A"/>
    <w:rsid w:val="00B969E4"/>
    <w:rsid w:val="00B976C8"/>
    <w:rsid w:val="00BA1127"/>
    <w:rsid w:val="00BA5EF3"/>
    <w:rsid w:val="00BB2303"/>
    <w:rsid w:val="00BB2657"/>
    <w:rsid w:val="00BC00F1"/>
    <w:rsid w:val="00BD04B0"/>
    <w:rsid w:val="00BD445A"/>
    <w:rsid w:val="00BE2695"/>
    <w:rsid w:val="00BE46E6"/>
    <w:rsid w:val="00BE5DEA"/>
    <w:rsid w:val="00BF7C74"/>
    <w:rsid w:val="00C06B8C"/>
    <w:rsid w:val="00C143BE"/>
    <w:rsid w:val="00C14FAE"/>
    <w:rsid w:val="00C22019"/>
    <w:rsid w:val="00C223AF"/>
    <w:rsid w:val="00C225BE"/>
    <w:rsid w:val="00C259DE"/>
    <w:rsid w:val="00C30338"/>
    <w:rsid w:val="00C3173E"/>
    <w:rsid w:val="00C33609"/>
    <w:rsid w:val="00C3378F"/>
    <w:rsid w:val="00C364C6"/>
    <w:rsid w:val="00C40590"/>
    <w:rsid w:val="00C54B8A"/>
    <w:rsid w:val="00C557FB"/>
    <w:rsid w:val="00C653B0"/>
    <w:rsid w:val="00C71C26"/>
    <w:rsid w:val="00C72B7B"/>
    <w:rsid w:val="00C7376B"/>
    <w:rsid w:val="00C74AE0"/>
    <w:rsid w:val="00C810B9"/>
    <w:rsid w:val="00C94C2E"/>
    <w:rsid w:val="00CA0568"/>
    <w:rsid w:val="00CA6104"/>
    <w:rsid w:val="00CB054B"/>
    <w:rsid w:val="00CB4A30"/>
    <w:rsid w:val="00CC1EE2"/>
    <w:rsid w:val="00CC3408"/>
    <w:rsid w:val="00CC64B0"/>
    <w:rsid w:val="00CC6971"/>
    <w:rsid w:val="00D04783"/>
    <w:rsid w:val="00D203F6"/>
    <w:rsid w:val="00D20A15"/>
    <w:rsid w:val="00D22453"/>
    <w:rsid w:val="00D259A8"/>
    <w:rsid w:val="00D368BA"/>
    <w:rsid w:val="00D41354"/>
    <w:rsid w:val="00D477DB"/>
    <w:rsid w:val="00D55611"/>
    <w:rsid w:val="00D57445"/>
    <w:rsid w:val="00D62E29"/>
    <w:rsid w:val="00D81427"/>
    <w:rsid w:val="00D83662"/>
    <w:rsid w:val="00D91C4B"/>
    <w:rsid w:val="00D96F7B"/>
    <w:rsid w:val="00DA2460"/>
    <w:rsid w:val="00DA426F"/>
    <w:rsid w:val="00DB3C08"/>
    <w:rsid w:val="00DD3173"/>
    <w:rsid w:val="00DD57BA"/>
    <w:rsid w:val="00DE25A0"/>
    <w:rsid w:val="00DE6276"/>
    <w:rsid w:val="00DF6A51"/>
    <w:rsid w:val="00E04788"/>
    <w:rsid w:val="00E07E9C"/>
    <w:rsid w:val="00E14E05"/>
    <w:rsid w:val="00E17944"/>
    <w:rsid w:val="00E20F7C"/>
    <w:rsid w:val="00E218CD"/>
    <w:rsid w:val="00E27B34"/>
    <w:rsid w:val="00E33854"/>
    <w:rsid w:val="00E34F3E"/>
    <w:rsid w:val="00E361D3"/>
    <w:rsid w:val="00E37219"/>
    <w:rsid w:val="00E416B6"/>
    <w:rsid w:val="00E42415"/>
    <w:rsid w:val="00E50E4B"/>
    <w:rsid w:val="00E6598B"/>
    <w:rsid w:val="00E65EAE"/>
    <w:rsid w:val="00E665D6"/>
    <w:rsid w:val="00E71D14"/>
    <w:rsid w:val="00E749F3"/>
    <w:rsid w:val="00E8012E"/>
    <w:rsid w:val="00E819E7"/>
    <w:rsid w:val="00E82BBC"/>
    <w:rsid w:val="00E833BD"/>
    <w:rsid w:val="00E915BC"/>
    <w:rsid w:val="00E93ACB"/>
    <w:rsid w:val="00EA1996"/>
    <w:rsid w:val="00EA2B13"/>
    <w:rsid w:val="00EC1F94"/>
    <w:rsid w:val="00EC66D2"/>
    <w:rsid w:val="00ED339D"/>
    <w:rsid w:val="00ED52DB"/>
    <w:rsid w:val="00ED61DC"/>
    <w:rsid w:val="00EE2276"/>
    <w:rsid w:val="00EE43F4"/>
    <w:rsid w:val="00EE7354"/>
    <w:rsid w:val="00EF4E0C"/>
    <w:rsid w:val="00EF55C0"/>
    <w:rsid w:val="00EF7C34"/>
    <w:rsid w:val="00F05EBE"/>
    <w:rsid w:val="00F10200"/>
    <w:rsid w:val="00F16168"/>
    <w:rsid w:val="00F212BD"/>
    <w:rsid w:val="00F21C1A"/>
    <w:rsid w:val="00F22A65"/>
    <w:rsid w:val="00F22ACC"/>
    <w:rsid w:val="00F2473E"/>
    <w:rsid w:val="00F26188"/>
    <w:rsid w:val="00F310B1"/>
    <w:rsid w:val="00F31ABB"/>
    <w:rsid w:val="00F5118C"/>
    <w:rsid w:val="00F54C4D"/>
    <w:rsid w:val="00F63E17"/>
    <w:rsid w:val="00F64B0C"/>
    <w:rsid w:val="00F64C0D"/>
    <w:rsid w:val="00F7046A"/>
    <w:rsid w:val="00F733A1"/>
    <w:rsid w:val="00F80BBA"/>
    <w:rsid w:val="00F83170"/>
    <w:rsid w:val="00F85A3A"/>
    <w:rsid w:val="00FB20ED"/>
    <w:rsid w:val="00FB3C6D"/>
    <w:rsid w:val="00FB61AF"/>
    <w:rsid w:val="00FC4858"/>
    <w:rsid w:val="00FC6101"/>
    <w:rsid w:val="00FC7B58"/>
    <w:rsid w:val="00FD0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0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506"/>
    <w:rPr>
      <w:b/>
      <w:bCs/>
    </w:rPr>
  </w:style>
  <w:style w:type="paragraph" w:styleId="NoSpacing">
    <w:name w:val="No Spacing"/>
    <w:uiPriority w:val="1"/>
    <w:qFormat/>
    <w:rsid w:val="00741506"/>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741506"/>
    <w:rPr>
      <w:color w:val="0000FF"/>
      <w:u w:val="single"/>
    </w:rPr>
  </w:style>
  <w:style w:type="paragraph" w:customStyle="1" w:styleId="Default">
    <w:name w:val="Default"/>
    <w:rsid w:val="00741506"/>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741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06"/>
    <w:rPr>
      <w:rFonts w:ascii="Tahoma" w:eastAsia="Calibri" w:hAnsi="Tahoma" w:cs="Tahoma"/>
      <w:sz w:val="16"/>
      <w:szCs w:val="16"/>
      <w:lang w:val="en-US"/>
    </w:rPr>
  </w:style>
  <w:style w:type="paragraph" w:styleId="ListParagraph">
    <w:name w:val="List Paragraph"/>
    <w:basedOn w:val="Normal"/>
    <w:qFormat/>
    <w:rsid w:val="005F40B3"/>
    <w:pPr>
      <w:ind w:left="720"/>
      <w:contextualSpacing/>
    </w:pPr>
  </w:style>
  <w:style w:type="paragraph" w:styleId="NormalWeb">
    <w:name w:val="Normal (Web)"/>
    <w:basedOn w:val="Normal"/>
    <w:uiPriority w:val="99"/>
    <w:semiHidden/>
    <w:unhideWhenUsed/>
    <w:rsid w:val="008922EA"/>
    <w:pPr>
      <w:spacing w:before="100" w:beforeAutospacing="1" w:after="100" w:afterAutospacing="1" w:line="240" w:lineRule="auto"/>
    </w:pPr>
    <w:rPr>
      <w:rFonts w:ascii="Times New Roman" w:eastAsia="Times New Roman" w:hAnsi="Times New Roman"/>
      <w:sz w:val="24"/>
      <w:szCs w:val="24"/>
      <w:lang w:val="en-IN" w:eastAsia="en-IN" w:bidi="hi-IN"/>
    </w:rPr>
  </w:style>
  <w:style w:type="table" w:styleId="TableGrid">
    <w:name w:val="Table Grid"/>
    <w:basedOn w:val="TableNormal"/>
    <w:uiPriority w:val="59"/>
    <w:rsid w:val="006F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5371585">
      <w:bodyDiv w:val="1"/>
      <w:marLeft w:val="0"/>
      <w:marRight w:val="0"/>
      <w:marTop w:val="0"/>
      <w:marBottom w:val="0"/>
      <w:divBdr>
        <w:top w:val="none" w:sz="0" w:space="0" w:color="auto"/>
        <w:left w:val="none" w:sz="0" w:space="0" w:color="auto"/>
        <w:bottom w:val="none" w:sz="0" w:space="0" w:color="auto"/>
        <w:right w:val="none" w:sz="0" w:space="0" w:color="auto"/>
      </w:divBdr>
      <w:divsChild>
        <w:div w:id="1602106633">
          <w:marLeft w:val="0"/>
          <w:marRight w:val="0"/>
          <w:marTop w:val="0"/>
          <w:marBottom w:val="0"/>
          <w:divBdr>
            <w:top w:val="none" w:sz="0" w:space="0" w:color="auto"/>
            <w:left w:val="none" w:sz="0" w:space="0" w:color="auto"/>
            <w:bottom w:val="none" w:sz="0" w:space="0" w:color="auto"/>
            <w:right w:val="none" w:sz="0" w:space="0" w:color="auto"/>
          </w:divBdr>
        </w:div>
        <w:div w:id="61644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SINGH</dc:creator>
  <cp:lastModifiedBy>iitropar</cp:lastModifiedBy>
  <cp:revision>9</cp:revision>
  <cp:lastPrinted>2017-12-27T06:14:00Z</cp:lastPrinted>
  <dcterms:created xsi:type="dcterms:W3CDTF">2017-12-26T07:18:00Z</dcterms:created>
  <dcterms:modified xsi:type="dcterms:W3CDTF">2018-01-03T04:32:00Z</dcterms:modified>
</cp:coreProperties>
</file>