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05" w:rsidRDefault="00D05CEA">
      <w:pPr>
        <w:pStyle w:val="Normal1"/>
        <w:spacing w:after="0" w:line="240" w:lineRule="auto"/>
        <w:rPr>
          <w:rFonts w:ascii="Avenir" w:eastAsia="Avenir" w:hAnsi="Avenir" w:cs="Avenir"/>
          <w:b/>
          <w:color w:val="222222"/>
          <w:sz w:val="18"/>
          <w:szCs w:val="18"/>
          <w:highlight w:val="white"/>
        </w:rPr>
      </w:pPr>
      <w:r>
        <w:rPr>
          <w:noProof/>
          <w:lang w:eastAsia="en-IN" w:bidi="ml-IN"/>
        </w:rPr>
        <w:drawing>
          <wp:anchor distT="0" distB="0" distL="114300" distR="114300" simplePos="0" relativeHeight="251657216" behindDoc="0" locked="0" layoutInCell="1" allowOverlap="1">
            <wp:simplePos x="0" y="0"/>
            <wp:positionH relativeFrom="column">
              <wp:posOffset>-745173</wp:posOffset>
            </wp:positionH>
            <wp:positionV relativeFrom="paragraph">
              <wp:posOffset>318</wp:posOffset>
            </wp:positionV>
            <wp:extent cx="800735" cy="80264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srcRect/>
                    <a:stretch>
                      <a:fillRect/>
                    </a:stretch>
                  </pic:blipFill>
                  <pic:spPr>
                    <a:xfrm>
                      <a:off x="0" y="0"/>
                      <a:ext cx="800735" cy="802640"/>
                    </a:xfrm>
                    <a:prstGeom prst="rect">
                      <a:avLst/>
                    </a:prstGeom>
                    <a:ln/>
                  </pic:spPr>
                </pic:pic>
              </a:graphicData>
            </a:graphic>
          </wp:anchor>
        </w:drawing>
      </w:r>
      <w:r w:rsidR="000A2A7F">
        <w:rPr>
          <w:noProof/>
          <w:lang w:eastAsia="en-IN" w:bidi="ml-IN"/>
        </w:rPr>
        <mc:AlternateContent>
          <mc:Choice Requires="wps">
            <w:drawing>
              <wp:anchor distT="0" distB="0" distL="114300" distR="114300" simplePos="0" relativeHeight="251660288" behindDoc="0" locked="0" layoutInCell="1" hidden="0" allowOverlap="1">
                <wp:simplePos x="0" y="0"/>
                <wp:positionH relativeFrom="column">
                  <wp:posOffset>1066800</wp:posOffset>
                </wp:positionH>
                <wp:positionV relativeFrom="paragraph">
                  <wp:posOffset>101600</wp:posOffset>
                </wp:positionV>
                <wp:extent cx="4810760" cy="703550"/>
                <wp:effectExtent l="0" t="0" r="0" b="0"/>
                <wp:wrapNone/>
                <wp:docPr id="2" name="Freeform 2"/>
                <wp:cNvGraphicFramePr/>
                <a:graphic xmlns:a="http://schemas.openxmlformats.org/drawingml/2006/main">
                  <a:graphicData uri="http://schemas.microsoft.com/office/word/2010/wordprocessingShape">
                    <wps:wsp>
                      <wps:cNvSpPr/>
                      <wps:spPr>
                        <a:xfrm>
                          <a:off x="2945383" y="3438053"/>
                          <a:ext cx="4801235" cy="683895"/>
                        </a:xfrm>
                        <a:custGeom>
                          <a:avLst/>
                          <a:gdLst/>
                          <a:ahLst/>
                          <a:cxnLst/>
                          <a:rect l="l" t="t" r="r" b="b"/>
                          <a:pathLst>
                            <a:path w="4801235" h="683895" extrusionOk="0">
                              <a:moveTo>
                                <a:pt x="0" y="0"/>
                              </a:moveTo>
                              <a:lnTo>
                                <a:pt x="0" y="683895"/>
                              </a:lnTo>
                              <a:lnTo>
                                <a:pt x="4801235" y="683895"/>
                              </a:lnTo>
                              <a:lnTo>
                                <a:pt x="4801235" y="0"/>
                              </a:lnTo>
                              <a:close/>
                            </a:path>
                          </a:pathLst>
                        </a:custGeom>
                        <a:noFill/>
                        <a:ln>
                          <a:noFill/>
                        </a:ln>
                      </wps:spPr>
                      <wps:txbx>
                        <w:txbxContent>
                          <w:p w:rsidR="00972F32" w:rsidRDefault="000A2A7F">
                            <w:pPr>
                              <w:spacing w:after="0" w:line="240" w:lineRule="auto"/>
                              <w:textDirection w:val="btLr"/>
                            </w:pPr>
                            <w:r>
                              <w:rPr>
                                <w:rFonts w:ascii="DIN Alternate" w:eastAsia="DIN Alternate" w:hAnsi="DIN Alternate" w:cs="DIN Alternate"/>
                                <w:b/>
                                <w:color w:val="222222"/>
                                <w:sz w:val="28"/>
                                <w:highlight w:val="white"/>
                              </w:rPr>
                              <w:t xml:space="preserve">            Indian Institute of Technology Ropar </w:t>
                            </w:r>
                          </w:p>
                          <w:p w:rsidR="00972F32" w:rsidRDefault="000A2A7F">
                            <w:pPr>
                              <w:spacing w:after="0" w:line="240" w:lineRule="auto"/>
                              <w:textDirection w:val="btLr"/>
                            </w:pPr>
                            <w:r>
                              <w:rPr>
                                <w:rFonts w:ascii="DIN Alternate" w:eastAsia="DIN Alternate" w:hAnsi="DIN Alternate" w:cs="DIN Alternate"/>
                                <w:color w:val="222222"/>
                                <w:sz w:val="20"/>
                                <w:highlight w:val="white"/>
                              </w:rPr>
                              <w:t xml:space="preserve">                               Rupnagar, Punjab – 140 001, India, </w:t>
                            </w:r>
                          </w:p>
                          <w:p w:rsidR="00972F32" w:rsidRDefault="000A2A7F">
                            <w:pPr>
                              <w:spacing w:after="0" w:line="240" w:lineRule="auto"/>
                              <w:textDirection w:val="btLr"/>
                            </w:pPr>
                            <w:r>
                              <w:rPr>
                                <w:rFonts w:ascii="DIN Alternate" w:eastAsia="DIN Alternate" w:hAnsi="DIN Alternate" w:cs="DIN Alternate"/>
                                <w:color w:val="222222"/>
                                <w:sz w:val="16"/>
                                <w:highlight w:val="white"/>
                              </w:rPr>
                              <w:t xml:space="preserve">            website: </w:t>
                            </w:r>
                            <w:r>
                              <w:rPr>
                                <w:rFonts w:ascii="DIN Alternate" w:eastAsia="DIN Alternate" w:hAnsi="DIN Alternate" w:cs="DIN Alternate"/>
                                <w:color w:val="0000FF"/>
                                <w:sz w:val="16"/>
                                <w:highlight w:val="white"/>
                                <w:u w:val="single"/>
                              </w:rPr>
                              <w:t>https://www.iitrpr.ac.in</w:t>
                            </w:r>
                            <w:r w:rsidR="004A5394">
                              <w:rPr>
                                <w:rFonts w:ascii="DIN Alternate" w:eastAsia="DIN Alternate" w:hAnsi="DIN Alternate" w:cs="DIN Alternate"/>
                                <w:color w:val="222222"/>
                                <w:sz w:val="16"/>
                                <w:highlight w:val="white"/>
                              </w:rPr>
                              <w:t xml:space="preserve"> | Phone: +91-1881-242267</w:t>
                            </w:r>
                            <w:r>
                              <w:rPr>
                                <w:rFonts w:ascii="DIN Alternate" w:eastAsia="DIN Alternate" w:hAnsi="DIN Alternate" w:cs="DIN Alternate"/>
                                <w:color w:val="222222"/>
                                <w:sz w:val="16"/>
                                <w:highlight w:val="white"/>
                              </w:rPr>
                              <w:t xml:space="preserve"> | Fax: +91-1881-223395</w:t>
                            </w:r>
                          </w:p>
                        </w:txbxContent>
                      </wps:txbx>
                      <wps:bodyPr spcFirstLastPara="1" wrap="square" lIns="88900" tIns="38100" rIns="88900" bIns="38100" anchor="t" anchorCtr="0"/>
                    </wps:wsp>
                  </a:graphicData>
                </a:graphic>
              </wp:anchor>
            </w:drawing>
          </mc:Choice>
          <mc:Fallback>
            <w:pict>
              <v:shape id="Freeform 2" o:spid="_x0000_s1026" style="position:absolute;margin-left:84pt;margin-top:8pt;width:378.8pt;height:55.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4801235,683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" adj="-11796480,,5400" path="m,l,683895r4801235,l4801235,,,xe" filled="f" stroked="f">
                <v:stroke joinstyle="miter"/>
                <v:formulas/>
                <v:path arrowok="t" o:extrusionok="f" o:connecttype="custom" textboxrect="0,0,4801235,683895"/>
                <v:textbox inset="7pt,3pt,7pt,3pt">
                  <w:txbxContent>
                    <w:p w:rsidR="00972F32" w:rsidRDefault="000A2A7F">
                      <w:pPr>
                        <w:spacing w:after="0" w:line="240" w:lineRule="auto"/>
                        <w:textDirection w:val="btLr"/>
                      </w:pPr>
                      <w:r>
                        <w:rPr>
                          <w:rFonts w:ascii="DIN Alternate" w:eastAsia="DIN Alternate" w:hAnsi="DIN Alternate" w:cs="DIN Alternate"/>
                          <w:b/>
                          <w:color w:val="222222"/>
                          <w:sz w:val="28"/>
                          <w:highlight w:val="white"/>
                        </w:rPr>
                        <w:t xml:space="preserve">            Indian Institute of Technology Ropar </w:t>
                      </w:r>
                    </w:p>
                    <w:p w:rsidR="00972F32" w:rsidRDefault="000A2A7F">
                      <w:pPr>
                        <w:spacing w:after="0" w:line="240" w:lineRule="auto"/>
                        <w:textDirection w:val="btLr"/>
                      </w:pPr>
                      <w:r>
                        <w:rPr>
                          <w:rFonts w:ascii="DIN Alternate" w:eastAsia="DIN Alternate" w:hAnsi="DIN Alternate" w:cs="DIN Alternate"/>
                          <w:color w:val="222222"/>
                          <w:sz w:val="20"/>
                          <w:highlight w:val="white"/>
                        </w:rPr>
                        <w:t xml:space="preserve">                               Rupnagar, Punjab – 140 001, India, </w:t>
                      </w:r>
                    </w:p>
                    <w:p w:rsidR="00972F32" w:rsidRDefault="000A2A7F">
                      <w:pPr>
                        <w:spacing w:after="0" w:line="240" w:lineRule="auto"/>
                        <w:textDirection w:val="btLr"/>
                      </w:pPr>
                      <w:r>
                        <w:rPr>
                          <w:rFonts w:ascii="DIN Alternate" w:eastAsia="DIN Alternate" w:hAnsi="DIN Alternate" w:cs="DIN Alternate"/>
                          <w:color w:val="222222"/>
                          <w:sz w:val="16"/>
                          <w:highlight w:val="white"/>
                        </w:rPr>
                        <w:t xml:space="preserve">            website: </w:t>
                      </w:r>
                      <w:r>
                        <w:rPr>
                          <w:rFonts w:ascii="DIN Alternate" w:eastAsia="DIN Alternate" w:hAnsi="DIN Alternate" w:cs="DIN Alternate"/>
                          <w:color w:val="0000FF"/>
                          <w:sz w:val="16"/>
                          <w:highlight w:val="white"/>
                          <w:u w:val="single"/>
                        </w:rPr>
                        <w:t>https://www.iitrpr.ac.in</w:t>
                      </w:r>
                      <w:r w:rsidR="004A5394">
                        <w:rPr>
                          <w:rFonts w:ascii="DIN Alternate" w:eastAsia="DIN Alternate" w:hAnsi="DIN Alternate" w:cs="DIN Alternate"/>
                          <w:color w:val="222222"/>
                          <w:sz w:val="16"/>
                          <w:highlight w:val="white"/>
                        </w:rPr>
                        <w:t xml:space="preserve"> | Phone: +91-1881-242267</w:t>
                      </w:r>
                      <w:r>
                        <w:rPr>
                          <w:rFonts w:ascii="DIN Alternate" w:eastAsia="DIN Alternate" w:hAnsi="DIN Alternate" w:cs="DIN Alternate"/>
                          <w:color w:val="222222"/>
                          <w:sz w:val="16"/>
                          <w:highlight w:val="white"/>
                        </w:rPr>
                        <w:t xml:space="preserve"> | Fax: +91-1881-223395</w:t>
                      </w:r>
                    </w:p>
                  </w:txbxContent>
                </v:textbox>
              </v:shape>
            </w:pict>
          </mc:Fallback>
        </mc:AlternateContent>
      </w:r>
    </w:p>
    <w:p w:rsidR="00D56305" w:rsidRDefault="00D56305">
      <w:pPr>
        <w:pStyle w:val="Normal1"/>
        <w:spacing w:after="0" w:line="240" w:lineRule="auto"/>
        <w:rPr>
          <w:rFonts w:ascii="Avenir" w:eastAsia="Avenir" w:hAnsi="Avenir" w:cs="Avenir"/>
          <w:b/>
          <w:color w:val="222222"/>
          <w:sz w:val="18"/>
          <w:szCs w:val="18"/>
          <w:highlight w:val="white"/>
        </w:rPr>
      </w:pPr>
    </w:p>
    <w:p w:rsidR="00D56305" w:rsidRDefault="00D56305">
      <w:pPr>
        <w:pStyle w:val="Normal1"/>
        <w:spacing w:after="0" w:line="240" w:lineRule="auto"/>
        <w:rPr>
          <w:rFonts w:ascii="Avenir" w:eastAsia="Avenir" w:hAnsi="Avenir" w:cs="Avenir"/>
          <w:b/>
          <w:color w:val="222222"/>
          <w:sz w:val="18"/>
          <w:szCs w:val="18"/>
          <w:highlight w:val="white"/>
        </w:rPr>
      </w:pPr>
    </w:p>
    <w:p w:rsidR="00D56305" w:rsidRDefault="00D56305">
      <w:pPr>
        <w:pStyle w:val="Normal1"/>
        <w:spacing w:after="0" w:line="240" w:lineRule="auto"/>
        <w:rPr>
          <w:rFonts w:ascii="Avenir" w:eastAsia="Avenir" w:hAnsi="Avenir" w:cs="Avenir"/>
          <w:b/>
          <w:color w:val="222222"/>
          <w:sz w:val="18"/>
          <w:szCs w:val="18"/>
          <w:highlight w:val="white"/>
        </w:rPr>
      </w:pPr>
    </w:p>
    <w:p w:rsidR="00D56305" w:rsidRDefault="000A2A7F">
      <w:pPr>
        <w:pStyle w:val="Normal1"/>
        <w:spacing w:after="0" w:line="240" w:lineRule="auto"/>
        <w:rPr>
          <w:rFonts w:ascii="Avenir" w:eastAsia="Avenir" w:hAnsi="Avenir" w:cs="Avenir"/>
          <w:b/>
          <w:color w:val="222222"/>
          <w:sz w:val="18"/>
          <w:szCs w:val="18"/>
          <w:highlight w:val="white"/>
        </w:rPr>
      </w:pPr>
      <w:r>
        <w:rPr>
          <w:rFonts w:ascii="Avenir" w:eastAsia="Avenir" w:hAnsi="Avenir" w:cs="Avenir"/>
          <w:b/>
          <w:noProof/>
          <w:color w:val="222222"/>
          <w:sz w:val="18"/>
          <w:szCs w:val="18"/>
          <w:highlight w:val="white"/>
          <w:lang w:eastAsia="en-IN" w:bidi="ml-IN"/>
        </w:rPr>
        <mc:AlternateContent>
          <mc:Choice Requires="wps">
            <w:drawing>
              <wp:anchor distT="0" distB="0" distL="114300" distR="114300" simplePos="0" relativeHeight="251658752"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68736" y="3957800"/>
                          <a:ext cx="7657464" cy="1905"/>
                        </a:xfrm>
                        <a:prstGeom prst="straightConnector1">
                          <a:avLst/>
                        </a:prstGeom>
                        <a:solidFill>
                          <a:srgbClr val="FFFFFF"/>
                        </a:solidFill>
                        <a:ln w="12700" cap="flat" cmpd="sng">
                          <a:solidFill>
                            <a:srgbClr val="4579B8"/>
                          </a:solidFill>
                          <a:prstDash val="solid"/>
                          <a:round/>
                          <a:headEnd type="none" w="sm" len="sm"/>
                          <a:tailEnd type="none" w="sm" len="sm"/>
                        </a:ln>
                      </wps:spPr>
                      <wps:bodyPr/>
                    </wps:wsp>
                  </a:graphicData>
                </a:graphic>
              </wp:anchor>
            </w:drawing>
          </mc:Choice>
          <mc:Fallback>
            <w:pict>
              <v:shapetype w14:anchorId="2CF3421D" id="_x0000_t32" coordsize="21600,21600" o:spt="32" o:oned="t" path="m,l21600,21600e" filled="f">
                <v:path arrowok="t" fillok="f" o:connecttype="none"/>
                <o:lock v:ext="edit" shapetype="t"/>
              </v:shapetype>
              <v:shape id="Straight Arrow Connector 1" o:spid="_x0000_s1026" type="#_x0000_t32" style="position:absolute;margin-left:9pt;margin-top:0;width:1pt;height:1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" filled="t" strokecolor="#4579b8" strokeweight="1pt">
                <v:stroke startarrowwidth="narrow" startarrowlength="short" endarrowwidth="narrow" endarrowlength="short"/>
              </v:shape>
            </w:pict>
          </mc:Fallback>
        </mc:AlternateContent>
      </w:r>
    </w:p>
    <w:p w:rsidR="004A5394" w:rsidRDefault="00D05CEA" w:rsidP="002D3C64">
      <w:pPr>
        <w:pStyle w:val="Normal1"/>
        <w:spacing w:after="0"/>
        <w:jc w:val="center"/>
        <w:rPr>
          <w:rFonts w:ascii="Avenir Book" w:eastAsia="Times New Roman" w:hAnsi="Avenir Book" w:cs="Leelawadee"/>
          <w:b/>
          <w:bCs/>
          <w:color w:val="222222"/>
          <w:sz w:val="20"/>
          <w:szCs w:val="20"/>
          <w:shd w:val="clear" w:color="auto" w:fill="FFFFFF"/>
          <w:lang w:val="en-US" w:eastAsia="en-IN"/>
        </w:rPr>
      </w:pPr>
      <w:r>
        <w:rPr>
          <w:rFonts w:ascii="Times New Roman" w:eastAsia="Times New Roman" w:hAnsi="Times New Roman" w:cs="Times New Roman"/>
          <w:b/>
          <w:color w:val="222222"/>
          <w:highlight w:val="white"/>
        </w:rPr>
        <w:t>Call for the recruitment of Junior Research Fellow</w:t>
      </w:r>
      <w:r w:rsidR="000A2A7F">
        <w:rPr>
          <w:rFonts w:ascii="Times New Roman" w:eastAsia="Times New Roman" w:hAnsi="Times New Roman" w:cs="Times New Roman"/>
          <w:b/>
          <w:color w:val="222222"/>
          <w:highlight w:val="white"/>
        </w:rPr>
        <w:t xml:space="preserve"> (2 Numbers</w:t>
      </w:r>
      <w:r w:rsidR="004A5394">
        <w:rPr>
          <w:rFonts w:ascii="Times New Roman" w:eastAsia="Times New Roman" w:hAnsi="Times New Roman" w:cs="Times New Roman"/>
          <w:b/>
          <w:color w:val="222222"/>
          <w:highlight w:val="white"/>
        </w:rPr>
        <w:t>)</w:t>
      </w:r>
      <w:r>
        <w:rPr>
          <w:rFonts w:ascii="Times New Roman" w:eastAsia="Times New Roman" w:hAnsi="Times New Roman" w:cs="Times New Roman"/>
          <w:b/>
          <w:color w:val="222222"/>
          <w:highlight w:val="white"/>
        </w:rPr>
        <w:t xml:space="preserve"> </w:t>
      </w:r>
      <w:r w:rsidR="000A2A7F">
        <w:rPr>
          <w:rFonts w:ascii="Times New Roman" w:eastAsia="Times New Roman" w:hAnsi="Times New Roman" w:cs="Times New Roman"/>
          <w:b/>
          <w:color w:val="222222"/>
        </w:rPr>
        <w:t xml:space="preserve">in the cluster project under the </w:t>
      </w:r>
      <w:r w:rsidR="004A5394" w:rsidRPr="004A5394">
        <w:rPr>
          <w:rFonts w:ascii="Avenir Book" w:eastAsia="Times New Roman" w:hAnsi="Avenir Book" w:cs="Leelawadee"/>
          <w:b/>
          <w:bCs/>
          <w:color w:val="222222"/>
          <w:sz w:val="20"/>
          <w:szCs w:val="20"/>
          <w:shd w:val="clear" w:color="auto" w:fill="FFFFFF"/>
          <w:lang w:val="en-US" w:eastAsia="en-IN"/>
        </w:rPr>
        <w:t>National</w:t>
      </w:r>
      <w:r w:rsidR="007D17C0">
        <w:rPr>
          <w:rFonts w:ascii="Avenir Book" w:eastAsia="Times New Roman" w:hAnsi="Avenir Book" w:cs="Leelawadee"/>
          <w:b/>
          <w:bCs/>
          <w:color w:val="222222"/>
          <w:sz w:val="20"/>
          <w:szCs w:val="20"/>
          <w:shd w:val="clear" w:color="auto" w:fill="FFFFFF"/>
          <w:lang w:val="en-US" w:eastAsia="en-IN"/>
        </w:rPr>
        <w:t xml:space="preserve"> Mission</w:t>
      </w:r>
      <w:r w:rsidR="004A5394" w:rsidRPr="004A5394">
        <w:rPr>
          <w:rFonts w:ascii="Avenir Book" w:eastAsia="Times New Roman" w:hAnsi="Avenir Book" w:cs="Leelawadee"/>
          <w:b/>
          <w:bCs/>
          <w:color w:val="222222"/>
          <w:sz w:val="20"/>
          <w:szCs w:val="20"/>
          <w:shd w:val="clear" w:color="auto" w:fill="FFFFFF"/>
          <w:lang w:val="en-US" w:eastAsia="en-IN"/>
        </w:rPr>
        <w:t xml:space="preserve"> on Quantum Enabled Science and </w:t>
      </w:r>
      <w:r w:rsidR="000A2A7F">
        <w:rPr>
          <w:rFonts w:ascii="Avenir Book" w:eastAsia="Times New Roman" w:hAnsi="Avenir Book" w:cs="Leelawadee"/>
          <w:b/>
          <w:bCs/>
          <w:color w:val="222222"/>
          <w:sz w:val="20"/>
          <w:szCs w:val="20"/>
          <w:shd w:val="clear" w:color="auto" w:fill="FFFFFF"/>
          <w:lang w:val="en-US" w:eastAsia="en-IN"/>
        </w:rPr>
        <w:t>Technology</w:t>
      </w:r>
      <w:r w:rsidR="004A5394" w:rsidRPr="004A5394">
        <w:rPr>
          <w:rFonts w:ascii="Avenir Book" w:eastAsia="Times New Roman" w:hAnsi="Avenir Book" w:cs="Leelawadee"/>
          <w:b/>
          <w:bCs/>
          <w:color w:val="222222"/>
          <w:sz w:val="20"/>
          <w:szCs w:val="20"/>
          <w:shd w:val="clear" w:color="auto" w:fill="FFFFFF"/>
          <w:lang w:val="en-US" w:eastAsia="en-IN"/>
        </w:rPr>
        <w:t xml:space="preserve"> </w:t>
      </w:r>
      <w:r w:rsidR="000A2A7F">
        <w:rPr>
          <w:rFonts w:ascii="Avenir Book" w:eastAsia="Times New Roman" w:hAnsi="Avenir Book" w:cs="Leelawadee"/>
          <w:b/>
          <w:bCs/>
          <w:color w:val="222222"/>
          <w:sz w:val="20"/>
          <w:szCs w:val="20"/>
          <w:shd w:val="clear" w:color="auto" w:fill="FFFFFF"/>
          <w:lang w:val="en-US" w:eastAsia="en-IN"/>
        </w:rPr>
        <w:t>(</w:t>
      </w:r>
      <w:r w:rsidR="004A5394" w:rsidRPr="004A5394">
        <w:rPr>
          <w:rFonts w:ascii="Avenir Book" w:eastAsia="Times New Roman" w:hAnsi="Avenir Book" w:cs="Leelawadee"/>
          <w:b/>
          <w:bCs/>
          <w:color w:val="222222"/>
          <w:sz w:val="20"/>
          <w:szCs w:val="20"/>
          <w:shd w:val="clear" w:color="auto" w:fill="FFFFFF"/>
          <w:lang w:val="en-US" w:eastAsia="en-IN"/>
        </w:rPr>
        <w:t>DST</w:t>
      </w:r>
      <w:r w:rsidR="000A2A7F">
        <w:rPr>
          <w:rFonts w:ascii="Avenir Book" w:eastAsia="Times New Roman" w:hAnsi="Avenir Book" w:cs="Leelawadee"/>
          <w:b/>
          <w:bCs/>
          <w:color w:val="222222"/>
          <w:sz w:val="20"/>
          <w:szCs w:val="20"/>
          <w:shd w:val="clear" w:color="auto" w:fill="FFFFFF"/>
          <w:lang w:val="en-US" w:eastAsia="en-IN"/>
        </w:rPr>
        <w:t>), Govt. of India</w:t>
      </w:r>
    </w:p>
    <w:p w:rsidR="00D56305" w:rsidRDefault="00D05CEA" w:rsidP="002D3C64">
      <w:pPr>
        <w:pStyle w:val="Normal1"/>
        <w:spacing w:after="0"/>
        <w:jc w:val="center"/>
        <w:rPr>
          <w:rFonts w:ascii="Times New Roman" w:eastAsia="Times New Roman" w:hAnsi="Times New Roman" w:cs="Times New Roman"/>
          <w:b/>
          <w:i/>
          <w:color w:val="222222"/>
          <w:highlight w:val="white"/>
          <w:u w:val="single"/>
        </w:rPr>
      </w:pPr>
      <w:r>
        <w:rPr>
          <w:rFonts w:ascii="Times New Roman" w:eastAsia="Times New Roman" w:hAnsi="Times New Roman" w:cs="Times New Roman"/>
          <w:i/>
          <w:color w:val="222222"/>
          <w:highlight w:val="white"/>
          <w:u w:val="single"/>
        </w:rPr>
        <w:t xml:space="preserve">Ref. No. </w:t>
      </w:r>
      <w:r w:rsidR="004A5394" w:rsidRPr="004A5394">
        <w:rPr>
          <w:rFonts w:ascii="Avenir Book" w:eastAsia="Times New Roman" w:hAnsi="Avenir Book" w:cs="Leelawadee"/>
          <w:b/>
          <w:bCs/>
          <w:color w:val="222222"/>
          <w:sz w:val="20"/>
          <w:szCs w:val="20"/>
          <w:shd w:val="clear" w:color="auto" w:fill="FFFFFF"/>
          <w:lang w:val="en-US" w:eastAsia="en-IN"/>
        </w:rPr>
        <w:t>DST/ICPS/</w:t>
      </w:r>
      <w:proofErr w:type="spellStart"/>
      <w:r w:rsidR="004A5394" w:rsidRPr="004A5394">
        <w:rPr>
          <w:rFonts w:ascii="Avenir Book" w:eastAsia="Times New Roman" w:hAnsi="Avenir Book" w:cs="Leelawadee"/>
          <w:b/>
          <w:bCs/>
          <w:color w:val="222222"/>
          <w:sz w:val="20"/>
          <w:szCs w:val="20"/>
          <w:shd w:val="clear" w:color="auto" w:fill="FFFFFF"/>
          <w:lang w:val="en-US" w:eastAsia="en-IN"/>
        </w:rPr>
        <w:t>QuST</w:t>
      </w:r>
      <w:proofErr w:type="spellEnd"/>
      <w:r w:rsidR="004A5394" w:rsidRPr="004A5394">
        <w:rPr>
          <w:rFonts w:ascii="Avenir Book" w:eastAsia="Times New Roman" w:hAnsi="Avenir Book" w:cs="Leelawadee"/>
          <w:b/>
          <w:bCs/>
          <w:color w:val="222222"/>
          <w:sz w:val="20"/>
          <w:szCs w:val="20"/>
          <w:shd w:val="clear" w:color="auto" w:fill="FFFFFF"/>
          <w:lang w:val="en-US" w:eastAsia="en-IN"/>
        </w:rPr>
        <w:t>/Theme-2/2019/General</w:t>
      </w:r>
    </w:p>
    <w:p w:rsidR="00D06325" w:rsidRPr="00D06325" w:rsidRDefault="00D05CEA" w:rsidP="007D17C0">
      <w:pPr>
        <w:pStyle w:val="Normal1"/>
        <w:spacing w:after="60"/>
        <w:jc w:val="both"/>
        <w:rPr>
          <w:rFonts w:ascii="Times New Roman" w:eastAsia="Times New Roman" w:hAnsi="Times New Roman" w:cs="Times New Roman"/>
          <w:color w:val="222222"/>
          <w:highlight w:val="white"/>
          <w:lang w:val="en-US"/>
        </w:rPr>
      </w:pPr>
      <w:r w:rsidRPr="007D17C0">
        <w:rPr>
          <w:rFonts w:ascii="Times New Roman" w:eastAsia="Times New Roman" w:hAnsi="Times New Roman" w:cs="Times New Roman"/>
          <w:color w:val="222222"/>
          <w:highlight w:val="white"/>
        </w:rPr>
        <w:t xml:space="preserve">The Laboratory for Nano-scale Optics and Meta-materials </w:t>
      </w:r>
      <w:r w:rsidR="00865E62">
        <w:rPr>
          <w:rFonts w:ascii="Times New Roman" w:eastAsia="Times New Roman" w:hAnsi="Times New Roman" w:cs="Times New Roman"/>
          <w:color w:val="222222"/>
          <w:highlight w:val="white"/>
        </w:rPr>
        <w:t>(</w:t>
      </w:r>
      <w:hyperlink r:id="rId6" w:history="1">
        <w:r w:rsidR="00865E62" w:rsidRPr="00515036">
          <w:rPr>
            <w:rStyle w:val="Hyperlink"/>
            <w:rFonts w:ascii="Times New Roman" w:eastAsia="Times New Roman" w:hAnsi="Times New Roman" w:cs="Times New Roman"/>
            <w:highlight w:val="white"/>
          </w:rPr>
          <w:t>www.iitrpr.ac.in/LaNOM</w:t>
        </w:r>
      </w:hyperlink>
      <w:r w:rsidR="00D06325">
        <w:rPr>
          <w:rFonts w:ascii="Times New Roman" w:eastAsia="Times New Roman" w:hAnsi="Times New Roman" w:cs="Times New Roman"/>
          <w:color w:val="222222"/>
          <w:highlight w:val="white"/>
        </w:rPr>
        <w:t xml:space="preserve">), </w:t>
      </w:r>
      <w:r w:rsidRPr="007D17C0">
        <w:rPr>
          <w:rFonts w:ascii="Times New Roman" w:eastAsia="Times New Roman" w:hAnsi="Times New Roman" w:cs="Times New Roman"/>
          <w:color w:val="222222"/>
          <w:highlight w:val="white"/>
        </w:rPr>
        <w:t xml:space="preserve">Department of </w:t>
      </w:r>
      <w:r w:rsidR="00865E62" w:rsidRPr="00D06325">
        <w:rPr>
          <w:rFonts w:ascii="Times New Roman" w:eastAsia="Times New Roman" w:hAnsi="Times New Roman" w:cs="Times New Roman"/>
          <w:color w:val="222222"/>
          <w:highlight w:val="white"/>
        </w:rPr>
        <w:t xml:space="preserve">Physics, </w:t>
      </w:r>
      <w:r w:rsidR="004A5394" w:rsidRPr="00D06325">
        <w:rPr>
          <w:rFonts w:ascii="Times New Roman" w:eastAsia="Times New Roman" w:hAnsi="Times New Roman" w:cs="Times New Roman"/>
          <w:color w:val="222222"/>
          <w:highlight w:val="white"/>
        </w:rPr>
        <w:t>IIT Ropar is interested to hire two</w:t>
      </w:r>
      <w:r w:rsidRPr="00D06325">
        <w:rPr>
          <w:rFonts w:ascii="Times New Roman" w:eastAsia="Times New Roman" w:hAnsi="Times New Roman" w:cs="Times New Roman"/>
          <w:color w:val="222222"/>
          <w:highlight w:val="white"/>
        </w:rPr>
        <w:t xml:space="preserve"> Junior Research </w:t>
      </w:r>
      <w:r w:rsidR="007D17C0" w:rsidRPr="00D06325">
        <w:rPr>
          <w:rFonts w:ascii="Times New Roman" w:eastAsia="Times New Roman" w:hAnsi="Times New Roman" w:cs="Times New Roman"/>
          <w:color w:val="222222"/>
          <w:highlight w:val="white"/>
        </w:rPr>
        <w:t>Fellow</w:t>
      </w:r>
      <w:r w:rsidR="00865E62" w:rsidRPr="00D06325">
        <w:rPr>
          <w:rFonts w:ascii="Times New Roman" w:eastAsia="Times New Roman" w:hAnsi="Times New Roman" w:cs="Times New Roman"/>
          <w:color w:val="222222"/>
          <w:highlight w:val="white"/>
        </w:rPr>
        <w:t>s</w:t>
      </w:r>
      <w:r w:rsidR="007D17C0" w:rsidRPr="00D06325">
        <w:rPr>
          <w:rFonts w:ascii="Times New Roman" w:eastAsia="Times New Roman" w:hAnsi="Times New Roman" w:cs="Times New Roman"/>
          <w:color w:val="222222"/>
          <w:highlight w:val="white"/>
        </w:rPr>
        <w:t xml:space="preserve"> (JRF) to work in the cluster project </w:t>
      </w:r>
      <w:r w:rsidR="00EE3724">
        <w:rPr>
          <w:rFonts w:ascii="Times New Roman" w:eastAsia="Times New Roman" w:hAnsi="Times New Roman" w:cs="Times New Roman"/>
          <w:color w:val="222222"/>
          <w:highlight w:val="white"/>
          <w:lang w:val="en-US"/>
        </w:rPr>
        <w:t>for a duration of three years</w:t>
      </w:r>
      <w:r w:rsidR="00EE3724" w:rsidRPr="00D06325">
        <w:rPr>
          <w:rFonts w:ascii="Times New Roman" w:eastAsia="Times New Roman" w:hAnsi="Times New Roman" w:cs="Times New Roman"/>
          <w:color w:val="222222"/>
          <w:highlight w:val="white"/>
        </w:rPr>
        <w:t xml:space="preserve"> </w:t>
      </w:r>
      <w:r w:rsidR="007D17C0" w:rsidRPr="00D06325">
        <w:rPr>
          <w:rFonts w:ascii="Times New Roman" w:eastAsia="Times New Roman" w:hAnsi="Times New Roman" w:cs="Times New Roman"/>
          <w:color w:val="222222"/>
          <w:highlight w:val="white"/>
        </w:rPr>
        <w:t xml:space="preserve">under the </w:t>
      </w:r>
      <w:r w:rsidR="007D17C0" w:rsidRPr="00D06325">
        <w:rPr>
          <w:rFonts w:ascii="Times New Roman" w:eastAsia="Times New Roman" w:hAnsi="Times New Roman" w:cs="Times New Roman"/>
          <w:color w:val="222222"/>
          <w:highlight w:val="white"/>
          <w:lang w:val="en-US"/>
        </w:rPr>
        <w:t xml:space="preserve">National Mission on Quantum Enabled Science and Technology, </w:t>
      </w:r>
      <w:r w:rsidR="00D06325">
        <w:rPr>
          <w:rFonts w:ascii="Times New Roman" w:eastAsia="Times New Roman" w:hAnsi="Times New Roman" w:cs="Times New Roman"/>
          <w:color w:val="222222"/>
          <w:highlight w:val="white"/>
          <w:lang w:val="en-US"/>
        </w:rPr>
        <w:t>Department of Science and Technology (</w:t>
      </w:r>
      <w:r w:rsidR="007D17C0" w:rsidRPr="00D06325">
        <w:rPr>
          <w:rFonts w:ascii="Times New Roman" w:eastAsia="Times New Roman" w:hAnsi="Times New Roman" w:cs="Times New Roman"/>
          <w:color w:val="222222"/>
          <w:highlight w:val="white"/>
          <w:lang w:val="en-US"/>
        </w:rPr>
        <w:t>DST</w:t>
      </w:r>
      <w:r w:rsidR="002D3C64">
        <w:rPr>
          <w:rFonts w:ascii="Times New Roman" w:eastAsia="Times New Roman" w:hAnsi="Times New Roman" w:cs="Times New Roman"/>
          <w:color w:val="222222"/>
          <w:highlight w:val="white"/>
          <w:lang w:val="en-US"/>
        </w:rPr>
        <w:t xml:space="preserve">), Govt. of India. </w:t>
      </w:r>
    </w:p>
    <w:p w:rsidR="00D06325" w:rsidRPr="00D06325" w:rsidRDefault="00D06325" w:rsidP="007D17C0">
      <w:pPr>
        <w:pStyle w:val="Normal1"/>
        <w:spacing w:after="60"/>
        <w:jc w:val="both"/>
        <w:rPr>
          <w:rFonts w:ascii="Times New Roman" w:eastAsia="Times New Roman" w:hAnsi="Times New Roman" w:cs="Times New Roman"/>
        </w:rPr>
      </w:pPr>
      <w:r w:rsidRPr="00D06325">
        <w:rPr>
          <w:rFonts w:ascii="Times New Roman" w:eastAsia="Times New Roman" w:hAnsi="Times New Roman" w:cs="Times New Roman"/>
          <w:color w:val="222222"/>
          <w:highlight w:val="white"/>
          <w:lang w:val="en-US"/>
        </w:rPr>
        <w:t xml:space="preserve">Project </w:t>
      </w:r>
      <w:r w:rsidR="002D3C64" w:rsidRPr="00D06325">
        <w:rPr>
          <w:rFonts w:ascii="Times New Roman" w:eastAsia="Times New Roman" w:hAnsi="Times New Roman" w:cs="Times New Roman"/>
          <w:color w:val="222222"/>
          <w:highlight w:val="white"/>
          <w:lang w:val="en-US"/>
        </w:rPr>
        <w:t>t</w:t>
      </w:r>
      <w:proofErr w:type="spellStart"/>
      <w:r w:rsidR="002D3C64">
        <w:rPr>
          <w:rFonts w:ascii="Times New Roman" w:eastAsia="Times New Roman" w:hAnsi="Times New Roman" w:cs="Times New Roman"/>
          <w:color w:val="222222"/>
          <w:highlight w:val="white"/>
        </w:rPr>
        <w:t>itle</w:t>
      </w:r>
      <w:proofErr w:type="spellEnd"/>
      <w:r w:rsidR="002D3C64">
        <w:rPr>
          <w:rFonts w:ascii="Times New Roman" w:eastAsia="Times New Roman" w:hAnsi="Times New Roman" w:cs="Times New Roman"/>
          <w:color w:val="222222"/>
          <w:highlight w:val="white"/>
        </w:rPr>
        <w:t>:</w:t>
      </w:r>
      <w:r w:rsidRPr="00D06325">
        <w:rPr>
          <w:rFonts w:ascii="Times New Roman" w:eastAsia="Times New Roman" w:hAnsi="Times New Roman" w:cs="Times New Roman"/>
          <w:color w:val="222222"/>
          <w:highlight w:val="white"/>
        </w:rPr>
        <w:t xml:space="preserve"> </w:t>
      </w:r>
      <w:proofErr w:type="spellStart"/>
      <w:r w:rsidR="007D17C0" w:rsidRPr="00D06325">
        <w:rPr>
          <w:rFonts w:ascii="Times New Roman" w:eastAsia="Times New Roman" w:hAnsi="Times New Roman" w:cs="Times New Roman"/>
          <w:lang w:val="en-US"/>
        </w:rPr>
        <w:t>Nanophotonic</w:t>
      </w:r>
      <w:proofErr w:type="spellEnd"/>
      <w:r w:rsidR="007D17C0" w:rsidRPr="00D06325">
        <w:rPr>
          <w:rFonts w:ascii="Times New Roman" w:eastAsia="Times New Roman" w:hAnsi="Times New Roman" w:cs="Times New Roman"/>
          <w:lang w:val="en-US"/>
        </w:rPr>
        <w:t xml:space="preserve"> control on the emission properties of color centers in nanodiamonds for quantum optical applications</w:t>
      </w:r>
    </w:p>
    <w:p w:rsidR="00D56305" w:rsidRDefault="00D05CEA">
      <w:pPr>
        <w:pStyle w:val="Normal1"/>
        <w:spacing w:after="1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 project involves the </w:t>
      </w:r>
      <w:r w:rsidR="00CE674E">
        <w:rPr>
          <w:rFonts w:ascii="Times New Roman" w:eastAsia="Times New Roman" w:hAnsi="Times New Roman" w:cs="Times New Roman"/>
          <w:color w:val="222222"/>
          <w:highlight w:val="white"/>
        </w:rPr>
        <w:t xml:space="preserve">experimental </w:t>
      </w:r>
      <w:r w:rsidR="007D17C0">
        <w:rPr>
          <w:rFonts w:ascii="Times New Roman" w:eastAsia="Times New Roman" w:hAnsi="Times New Roman" w:cs="Times New Roman"/>
          <w:color w:val="222222"/>
          <w:highlight w:val="white"/>
        </w:rPr>
        <w:t>studies of the spontaneous emission from nitrogen-vacancy centers (NV)</w:t>
      </w:r>
      <w:r w:rsidR="00EE3724">
        <w:rPr>
          <w:rFonts w:ascii="Times New Roman" w:eastAsia="Times New Roman" w:hAnsi="Times New Roman" w:cs="Times New Roman"/>
          <w:color w:val="222222"/>
          <w:highlight w:val="white"/>
        </w:rPr>
        <w:t>,</w:t>
      </w:r>
      <w:r w:rsidR="007D17C0">
        <w:rPr>
          <w:rFonts w:ascii="Times New Roman" w:eastAsia="Times New Roman" w:hAnsi="Times New Roman" w:cs="Times New Roman"/>
          <w:color w:val="222222"/>
          <w:highlight w:val="white"/>
        </w:rPr>
        <w:t xml:space="preserve"> modified using nanophotonics structures. </w:t>
      </w:r>
      <w:r>
        <w:rPr>
          <w:rFonts w:ascii="Times New Roman" w:eastAsia="Times New Roman" w:hAnsi="Times New Roman" w:cs="Times New Roman"/>
          <w:color w:val="222222"/>
          <w:highlight w:val="white"/>
        </w:rPr>
        <w:t xml:space="preserve">The JRF will design </w:t>
      </w:r>
      <w:r w:rsidR="000A2A7F">
        <w:rPr>
          <w:rFonts w:ascii="Times New Roman" w:eastAsia="Times New Roman" w:hAnsi="Times New Roman" w:cs="Times New Roman"/>
          <w:color w:val="222222"/>
          <w:highlight w:val="white"/>
        </w:rPr>
        <w:t xml:space="preserve">and build </w:t>
      </w:r>
      <w:r w:rsidR="006610BF">
        <w:rPr>
          <w:rFonts w:ascii="Times New Roman" w:eastAsia="Times New Roman" w:hAnsi="Times New Roman" w:cs="Times New Roman"/>
          <w:color w:val="222222"/>
          <w:highlight w:val="white"/>
        </w:rPr>
        <w:t xml:space="preserve">state-of-the-art </w:t>
      </w:r>
      <w:r>
        <w:rPr>
          <w:rFonts w:ascii="Times New Roman" w:eastAsia="Times New Roman" w:hAnsi="Times New Roman" w:cs="Times New Roman"/>
          <w:color w:val="222222"/>
          <w:highlight w:val="white"/>
        </w:rPr>
        <w:t>optical experiments to measure the emission in both frequency and time domain.</w:t>
      </w:r>
      <w:r w:rsidR="007D17C0">
        <w:rPr>
          <w:rFonts w:ascii="Times New Roman" w:eastAsia="Times New Roman" w:hAnsi="Times New Roman" w:cs="Times New Roman"/>
          <w:color w:val="222222"/>
          <w:highlight w:val="white"/>
        </w:rPr>
        <w:t xml:space="preserve"> We are also interested to study the generation and characterization </w:t>
      </w:r>
      <w:r w:rsidR="000A2A7F">
        <w:rPr>
          <w:rFonts w:ascii="Times New Roman" w:eastAsia="Times New Roman" w:hAnsi="Times New Roman" w:cs="Times New Roman"/>
          <w:color w:val="222222"/>
          <w:highlight w:val="white"/>
        </w:rPr>
        <w:t xml:space="preserve">of </w:t>
      </w:r>
      <w:r w:rsidR="007D17C0">
        <w:rPr>
          <w:rFonts w:ascii="Times New Roman" w:eastAsia="Times New Roman" w:hAnsi="Times New Roman" w:cs="Times New Roman"/>
          <w:color w:val="222222"/>
          <w:highlight w:val="white"/>
        </w:rPr>
        <w:t xml:space="preserve">single photon emission from NV centers at suitable conditions. </w:t>
      </w:r>
    </w:p>
    <w:p w:rsidR="00D56305" w:rsidRDefault="00D05CEA">
      <w:pPr>
        <w:pStyle w:val="Normal1"/>
        <w:spacing w:before="60" w:after="60"/>
        <w:jc w:val="both"/>
        <w:rPr>
          <w:rFonts w:ascii="Times New Roman" w:eastAsia="Times New Roman" w:hAnsi="Times New Roman" w:cs="Times New Roman"/>
        </w:rPr>
      </w:pPr>
      <w:r>
        <w:rPr>
          <w:rFonts w:ascii="Times New Roman" w:eastAsia="Times New Roman" w:hAnsi="Times New Roman" w:cs="Times New Roman"/>
          <w:b/>
          <w:color w:val="222222"/>
          <w:highlight w:val="white"/>
        </w:rPr>
        <w:t>PS:</w:t>
      </w:r>
      <w:r>
        <w:rPr>
          <w:rFonts w:ascii="Times New Roman" w:eastAsia="Times New Roman" w:hAnsi="Times New Roman" w:cs="Times New Roman"/>
          <w:color w:val="222222"/>
          <w:highlight w:val="white"/>
        </w:rPr>
        <w:t xml:space="preserve"> Since the project is a </w:t>
      </w:r>
      <w:r w:rsidR="006610BF">
        <w:rPr>
          <w:rFonts w:ascii="Times New Roman" w:eastAsia="Times New Roman" w:hAnsi="Times New Roman" w:cs="Times New Roman"/>
          <w:color w:val="222222"/>
          <w:highlight w:val="white"/>
        </w:rPr>
        <w:t>part of a cluster project, the JRF</w:t>
      </w:r>
      <w:r w:rsidR="00865E62">
        <w:rPr>
          <w:rFonts w:ascii="Times New Roman" w:eastAsia="Times New Roman" w:hAnsi="Times New Roman" w:cs="Times New Roman"/>
          <w:color w:val="222222"/>
          <w:highlight w:val="white"/>
        </w:rPr>
        <w:t>’s</w:t>
      </w:r>
      <w:r w:rsidR="006610BF">
        <w:rPr>
          <w:rFonts w:ascii="Times New Roman" w:eastAsia="Times New Roman" w:hAnsi="Times New Roman" w:cs="Times New Roman"/>
          <w:color w:val="222222"/>
          <w:highlight w:val="white"/>
        </w:rPr>
        <w:t xml:space="preserve"> would have the opportunity to interact and collaborate with many research groups across India</w:t>
      </w:r>
      <w:r w:rsidR="00D06325">
        <w:rPr>
          <w:rFonts w:ascii="Times New Roman" w:eastAsia="Times New Roman" w:hAnsi="Times New Roman" w:cs="Times New Roman"/>
          <w:color w:val="222222"/>
          <w:highlight w:val="white"/>
        </w:rPr>
        <w:t>.</w:t>
      </w:r>
      <w:r w:rsidR="006610BF">
        <w:rPr>
          <w:rFonts w:ascii="Times New Roman" w:eastAsia="Times New Roman" w:hAnsi="Times New Roman" w:cs="Times New Roman"/>
          <w:color w:val="222222"/>
          <w:highlight w:val="white"/>
        </w:rPr>
        <w:t xml:space="preserve"> </w:t>
      </w:r>
      <w:r w:rsidRPr="000A2A7F">
        <w:rPr>
          <w:rFonts w:ascii="Times New Roman" w:eastAsia="Times New Roman" w:hAnsi="Times New Roman" w:cs="Times New Roman"/>
          <w:u w:val="single"/>
        </w:rPr>
        <w:t>The selected JRF candidate</w:t>
      </w:r>
      <w:r w:rsidR="00865E62" w:rsidRPr="000A2A7F">
        <w:rPr>
          <w:rFonts w:ascii="Times New Roman" w:eastAsia="Times New Roman" w:hAnsi="Times New Roman" w:cs="Times New Roman"/>
          <w:u w:val="single"/>
        </w:rPr>
        <w:t>s</w:t>
      </w:r>
      <w:r w:rsidRPr="000A2A7F">
        <w:rPr>
          <w:rFonts w:ascii="Times New Roman" w:eastAsia="Times New Roman" w:hAnsi="Times New Roman" w:cs="Times New Roman"/>
          <w:u w:val="single"/>
        </w:rPr>
        <w:t xml:space="preserve"> may be permitted to</w:t>
      </w:r>
      <w:r>
        <w:rPr>
          <w:rFonts w:ascii="Times New Roman" w:eastAsia="Times New Roman" w:hAnsi="Times New Roman" w:cs="Times New Roman"/>
        </w:rPr>
        <w:t xml:space="preserve"> </w:t>
      </w:r>
      <w:r w:rsidRPr="000A2A7F">
        <w:rPr>
          <w:rFonts w:ascii="Times New Roman" w:eastAsia="Times New Roman" w:hAnsi="Times New Roman" w:cs="Times New Roman"/>
          <w:u w:val="single"/>
        </w:rPr>
        <w:t xml:space="preserve">register for </w:t>
      </w:r>
      <w:r w:rsidR="004035B2">
        <w:rPr>
          <w:rFonts w:ascii="Times New Roman" w:eastAsia="Times New Roman" w:hAnsi="Times New Roman" w:cs="Times New Roman"/>
          <w:u w:val="single"/>
        </w:rPr>
        <w:t xml:space="preserve">the </w:t>
      </w:r>
      <w:r w:rsidRPr="000A2A7F">
        <w:rPr>
          <w:rFonts w:ascii="Times New Roman" w:eastAsia="Times New Roman" w:hAnsi="Times New Roman" w:cs="Times New Roman"/>
          <w:u w:val="single"/>
        </w:rPr>
        <w:t>PhD program as per the existing institute rules.</w:t>
      </w:r>
    </w:p>
    <w:p w:rsidR="00D56305" w:rsidRDefault="00D05CEA">
      <w:pPr>
        <w:pStyle w:val="Normal1"/>
        <w:numPr>
          <w:ilvl w:val="0"/>
          <w:numId w:val="1"/>
        </w:numPr>
        <w:pBdr>
          <w:top w:val="nil"/>
          <w:left w:val="nil"/>
          <w:bottom w:val="nil"/>
          <w:right w:val="nil"/>
          <w:between w:val="nil"/>
        </w:pBdr>
        <w:spacing w:before="120" w:after="0"/>
        <w:jc w:val="both"/>
        <w:rPr>
          <w:rFonts w:ascii="Times New Roman" w:eastAsia="Times New Roman" w:hAnsi="Times New Roman" w:cs="Times New Roman"/>
          <w:highlight w:val="white"/>
        </w:rPr>
      </w:pPr>
      <w:r>
        <w:rPr>
          <w:rFonts w:ascii="Times New Roman" w:eastAsia="Times New Roman" w:hAnsi="Times New Roman" w:cs="Times New Roman"/>
          <w:b/>
          <w:color w:val="0033CC"/>
          <w:highlight w:val="white"/>
        </w:rPr>
        <w:t xml:space="preserve">Fellowship, HRA, and Contingences: </w:t>
      </w:r>
      <w:r>
        <w:rPr>
          <w:rFonts w:ascii="Times New Roman" w:eastAsia="Times New Roman" w:hAnsi="Times New Roman" w:cs="Times New Roman"/>
          <w:color w:val="222222"/>
          <w:highlight w:val="white"/>
        </w:rPr>
        <w:t>As per DST rules</w:t>
      </w:r>
    </w:p>
    <w:p w:rsidR="00D56305" w:rsidRDefault="00D05CEA">
      <w:pPr>
        <w:pStyle w:val="Normal1"/>
        <w:numPr>
          <w:ilvl w:val="0"/>
          <w:numId w:val="1"/>
        </w:numPr>
        <w:pBdr>
          <w:top w:val="nil"/>
          <w:left w:val="nil"/>
          <w:bottom w:val="nil"/>
          <w:right w:val="nil"/>
          <w:between w:val="nil"/>
        </w:pBdr>
        <w:spacing w:after="0"/>
        <w:jc w:val="both"/>
        <w:rPr>
          <w:rFonts w:ascii="Times New Roman" w:eastAsia="Times New Roman" w:hAnsi="Times New Roman" w:cs="Times New Roman"/>
          <w:highlight w:val="white"/>
        </w:rPr>
      </w:pPr>
      <w:r>
        <w:rPr>
          <w:rFonts w:ascii="Times New Roman" w:eastAsia="Times New Roman" w:hAnsi="Times New Roman" w:cs="Times New Roman"/>
          <w:b/>
          <w:color w:val="0033CC"/>
          <w:highlight w:val="white"/>
        </w:rPr>
        <w:t>Who can apply?</w:t>
      </w:r>
    </w:p>
    <w:p w:rsidR="00D56305" w:rsidRDefault="00D05CEA">
      <w:pPr>
        <w:pStyle w:val="Normal1"/>
        <w:numPr>
          <w:ilvl w:val="1"/>
          <w:numId w:val="1"/>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We expect you to have a </w:t>
      </w:r>
      <w:r>
        <w:rPr>
          <w:rFonts w:ascii="Times New Roman" w:eastAsia="Times New Roman" w:hAnsi="Times New Roman" w:cs="Times New Roman"/>
          <w:color w:val="000000"/>
          <w:highlight w:val="white"/>
        </w:rPr>
        <w:t xml:space="preserve">master degree in Physics or </w:t>
      </w:r>
      <w:r w:rsidR="006610BF">
        <w:rPr>
          <w:rFonts w:ascii="Times New Roman" w:eastAsia="Times New Roman" w:hAnsi="Times New Roman" w:cs="Times New Roman"/>
          <w:color w:val="000000"/>
          <w:highlight w:val="white"/>
        </w:rPr>
        <w:t>equivalent</w:t>
      </w:r>
      <w:r>
        <w:rPr>
          <w:rFonts w:ascii="Times New Roman" w:eastAsia="Times New Roman" w:hAnsi="Times New Roman" w:cs="Times New Roman"/>
          <w:color w:val="000000"/>
          <w:highlight w:val="white"/>
        </w:rPr>
        <w:t xml:space="preserve"> with minimum 60% mark</w:t>
      </w:r>
      <w:r w:rsidR="00CE674E">
        <w:rPr>
          <w:rFonts w:ascii="Times New Roman" w:eastAsia="Times New Roman" w:hAnsi="Times New Roman" w:cs="Times New Roman"/>
          <w:color w:val="000000"/>
        </w:rPr>
        <w:t xml:space="preserve"> along </w:t>
      </w:r>
      <w:r>
        <w:rPr>
          <w:rFonts w:ascii="Times New Roman" w:eastAsia="Times New Roman" w:hAnsi="Times New Roman" w:cs="Times New Roman"/>
          <w:color w:val="000000"/>
        </w:rPr>
        <w:t xml:space="preserve">with a </w:t>
      </w:r>
      <w:r w:rsidR="00D06325">
        <w:rPr>
          <w:rFonts w:ascii="Times New Roman" w:eastAsia="Times New Roman" w:hAnsi="Times New Roman" w:cs="Times New Roman"/>
          <w:color w:val="000000"/>
        </w:rPr>
        <w:t>good academic grades throughout</w:t>
      </w:r>
      <w:r w:rsidR="00CE674E">
        <w:rPr>
          <w:rFonts w:ascii="Times New Roman" w:eastAsia="Times New Roman" w:hAnsi="Times New Roman" w:cs="Times New Roman"/>
          <w:color w:val="000000"/>
        </w:rPr>
        <w:t>,</w:t>
      </w:r>
      <w:r w:rsidR="00D06325">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strong commitment and motivation to pursue research in the subject area. </w:t>
      </w:r>
    </w:p>
    <w:p w:rsidR="00D56305" w:rsidRDefault="00D05CEA">
      <w:pPr>
        <w:pStyle w:val="Normal1"/>
        <w:numPr>
          <w:ilvl w:val="1"/>
          <w:numId w:val="1"/>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 candidates must have a </w:t>
      </w:r>
      <w:r>
        <w:rPr>
          <w:rFonts w:ascii="Times New Roman" w:eastAsia="Times New Roman" w:hAnsi="Times New Roman" w:cs="Times New Roman"/>
          <w:color w:val="000000"/>
        </w:rPr>
        <w:t xml:space="preserve">valid CSIR-UGC (NET or JRF) or a valid GATE score </w:t>
      </w:r>
      <w:r>
        <w:rPr>
          <w:rFonts w:ascii="Times New Roman" w:eastAsia="Times New Roman" w:hAnsi="Times New Roman" w:cs="Times New Roman"/>
          <w:color w:val="000000"/>
          <w:highlight w:val="white"/>
        </w:rPr>
        <w:t>in addition to the qualification mentioned in point ’a’</w:t>
      </w:r>
    </w:p>
    <w:p w:rsidR="00D56305" w:rsidRDefault="00D05CEA">
      <w:pPr>
        <w:pStyle w:val="Normal1"/>
        <w:spacing w:after="0"/>
        <w:jc w:val="both"/>
        <w:rPr>
          <w:rFonts w:ascii="Times New Roman" w:eastAsia="Times New Roman" w:hAnsi="Times New Roman" w:cs="Times New Roman"/>
          <w:b/>
          <w:color w:val="0000DE"/>
          <w:highlight w:val="white"/>
        </w:rPr>
      </w:pPr>
      <w:r>
        <w:rPr>
          <w:rFonts w:ascii="Times New Roman" w:eastAsia="Times New Roman" w:hAnsi="Times New Roman" w:cs="Times New Roman"/>
          <w:b/>
          <w:color w:val="0000DE"/>
          <w:highlight w:val="white"/>
        </w:rPr>
        <w:t>General Information</w:t>
      </w:r>
    </w:p>
    <w:p w:rsidR="00D56305" w:rsidRDefault="00D05CEA">
      <w:pPr>
        <w:pStyle w:val="Normal1"/>
        <w:spacing w:before="60" w:after="60"/>
        <w:jc w:val="both"/>
        <w:rPr>
          <w:rFonts w:ascii="Times New Roman" w:eastAsia="Times New Roman" w:hAnsi="Times New Roman" w:cs="Times New Roman"/>
          <w:color w:val="000000"/>
        </w:rPr>
      </w:pPr>
      <w:r>
        <w:rPr>
          <w:rFonts w:ascii="Times New Roman" w:eastAsia="Times New Roman" w:hAnsi="Times New Roman" w:cs="Times New Roman"/>
        </w:rPr>
        <w:t>1. The position is temporary which will be renewed every year subject to the satisfactory performance.</w:t>
      </w:r>
    </w:p>
    <w:p w:rsidR="00D56305" w:rsidRDefault="00D05CEA">
      <w:pPr>
        <w:pStyle w:val="Normal1"/>
        <w:spacing w:after="0"/>
        <w:jc w:val="both"/>
        <w:rPr>
          <w:rFonts w:ascii="Times New Roman" w:eastAsia="Times New Roman" w:hAnsi="Times New Roman" w:cs="Times New Roman"/>
        </w:rPr>
      </w:pPr>
      <w:r>
        <w:rPr>
          <w:rFonts w:ascii="Times New Roman" w:eastAsia="Times New Roman" w:hAnsi="Times New Roman" w:cs="Times New Roman"/>
          <w:highlight w:val="white"/>
        </w:rPr>
        <w:t>2.</w:t>
      </w:r>
      <w:r>
        <w:rPr>
          <w:rFonts w:ascii="Times New Roman" w:eastAsia="Times New Roman" w:hAnsi="Times New Roman" w:cs="Times New Roman"/>
          <w:b/>
          <w:color w:val="0000DE"/>
          <w:highlight w:val="white"/>
        </w:rPr>
        <w:t xml:space="preserve"> </w:t>
      </w:r>
      <w:r>
        <w:rPr>
          <w:rFonts w:ascii="Times New Roman" w:eastAsia="Times New Roman" w:hAnsi="Times New Roman" w:cs="Times New Roman"/>
          <w:highlight w:val="white"/>
        </w:rPr>
        <w:t xml:space="preserve">Short-listed candidates will be called for interview. </w:t>
      </w:r>
      <w:r>
        <w:rPr>
          <w:rFonts w:ascii="Times New Roman" w:eastAsia="Times New Roman" w:hAnsi="Times New Roman" w:cs="Times New Roman"/>
        </w:rPr>
        <w:t xml:space="preserve">No TA/DA will be given to candidates for attending the interview. </w:t>
      </w:r>
    </w:p>
    <w:p w:rsidR="00D56305" w:rsidRDefault="00D05CEA">
      <w:pPr>
        <w:pStyle w:val="Normal1"/>
        <w:spacing w:after="0"/>
        <w:jc w:val="both"/>
        <w:rPr>
          <w:rFonts w:ascii="Times New Roman" w:eastAsia="Times New Roman" w:hAnsi="Times New Roman" w:cs="Times New Roman"/>
        </w:rPr>
      </w:pPr>
      <w:r>
        <w:rPr>
          <w:rFonts w:ascii="Times New Roman" w:eastAsia="Times New Roman" w:hAnsi="Times New Roman" w:cs="Times New Roman"/>
        </w:rPr>
        <w:t>3. Only shortlisted candidates will be communicated to appear in the interview by email and no other communication in this regard will be entertained.</w:t>
      </w:r>
    </w:p>
    <w:p w:rsidR="00D56305" w:rsidRDefault="00D05CEA">
      <w:pPr>
        <w:pStyle w:val="Normal1"/>
        <w:spacing w:after="0"/>
        <w:jc w:val="both"/>
        <w:rPr>
          <w:rFonts w:ascii="Times New Roman" w:eastAsia="Times New Roman" w:hAnsi="Times New Roman" w:cs="Times New Roman"/>
          <w:highlight w:val="white"/>
        </w:rPr>
      </w:pPr>
      <w:r>
        <w:rPr>
          <w:rFonts w:ascii="Times New Roman" w:eastAsia="Times New Roman" w:hAnsi="Times New Roman" w:cs="Times New Roman"/>
        </w:rPr>
        <w:t xml:space="preserve">4. Reservation as per Govt. of India rules. </w:t>
      </w:r>
    </w:p>
    <w:p w:rsidR="00D56305" w:rsidRDefault="00D05CEA">
      <w:pPr>
        <w:pStyle w:val="Normal1"/>
        <w:spacing w:after="0"/>
        <w:jc w:val="both"/>
        <w:rPr>
          <w:rFonts w:ascii="Times New Roman" w:eastAsia="Times New Roman" w:hAnsi="Times New Roman" w:cs="Times New Roman"/>
          <w:color w:val="0033CC"/>
        </w:rPr>
      </w:pPr>
      <w:r>
        <w:rPr>
          <w:rFonts w:ascii="Times New Roman" w:eastAsia="Times New Roman" w:hAnsi="Times New Roman" w:cs="Times New Roman"/>
          <w:b/>
          <w:color w:val="0033CC"/>
          <w:highlight w:val="white"/>
        </w:rPr>
        <w:t>How to apply?</w:t>
      </w:r>
    </w:p>
    <w:p w:rsidR="00D56305" w:rsidRDefault="002D3C64">
      <w:pPr>
        <w:pStyle w:val="Normal1"/>
        <w:spacing w:after="40"/>
        <w:jc w:val="both"/>
        <w:rPr>
          <w:rFonts w:ascii="Times New Roman" w:eastAsia="Times New Roman" w:hAnsi="Times New Roman" w:cs="Times New Roman"/>
          <w:b/>
          <w:color w:val="0033CC"/>
          <w:u w:val="single"/>
        </w:rPr>
      </w:pPr>
      <w:r>
        <w:rPr>
          <w:rFonts w:ascii="Times New Roman" w:eastAsia="Times New Roman" w:hAnsi="Times New Roman" w:cs="Times New Roman"/>
          <w:color w:val="222222"/>
          <w:highlight w:val="white"/>
        </w:rPr>
        <w:t>Please</w:t>
      </w:r>
      <w:r w:rsidR="00D05CEA">
        <w:rPr>
          <w:rFonts w:ascii="Times New Roman" w:eastAsia="Times New Roman" w:hAnsi="Times New Roman" w:cs="Times New Roman"/>
          <w:color w:val="222222"/>
          <w:highlight w:val="white"/>
        </w:rPr>
        <w:t xml:space="preserve"> send the filled application form </w:t>
      </w:r>
      <w:r w:rsidR="00041E7B">
        <w:rPr>
          <w:rFonts w:ascii="Times New Roman" w:eastAsia="Times New Roman" w:hAnsi="Times New Roman" w:cs="Times New Roman"/>
          <w:color w:val="222222"/>
          <w:highlight w:val="white"/>
        </w:rPr>
        <w:t xml:space="preserve">(in the attached format) </w:t>
      </w:r>
      <w:r w:rsidR="00D05CEA">
        <w:rPr>
          <w:rFonts w:ascii="Times New Roman" w:eastAsia="Times New Roman" w:hAnsi="Times New Roman" w:cs="Times New Roman"/>
          <w:color w:val="222222"/>
          <w:highlight w:val="white"/>
        </w:rPr>
        <w:t>with copy of educational qualifications, date of birth certificate, and any experience certificate either by email as a single pdf file</w:t>
      </w:r>
      <w:r w:rsidR="00041E7B">
        <w:rPr>
          <w:rFonts w:ascii="Times New Roman" w:eastAsia="Times New Roman" w:hAnsi="Times New Roman" w:cs="Times New Roman"/>
          <w:color w:val="222222"/>
          <w:highlight w:val="white"/>
        </w:rPr>
        <w:t xml:space="preserve"> to</w:t>
      </w:r>
      <w:r w:rsidR="00D05CEA">
        <w:rPr>
          <w:rFonts w:ascii="Times New Roman" w:eastAsia="Times New Roman" w:hAnsi="Times New Roman" w:cs="Times New Roman"/>
          <w:color w:val="222222"/>
          <w:highlight w:val="white"/>
        </w:rPr>
        <w:t xml:space="preserve"> (</w:t>
      </w:r>
      <w:hyperlink r:id="rId7">
        <w:r w:rsidR="00D05CEA">
          <w:rPr>
            <w:rFonts w:ascii="Times New Roman" w:eastAsia="Times New Roman" w:hAnsi="Times New Roman" w:cs="Times New Roman"/>
            <w:color w:val="0000FF"/>
            <w:u w:val="single"/>
          </w:rPr>
          <w:t>rvnair@iitrpr.ac.in</w:t>
        </w:r>
      </w:hyperlink>
      <w:r w:rsidR="00D05CEA">
        <w:rPr>
          <w:rFonts w:ascii="Times New Roman" w:eastAsia="Times New Roman" w:hAnsi="Times New Roman" w:cs="Times New Roman"/>
          <w:color w:val="0033CC"/>
          <w:u w:val="single"/>
        </w:rPr>
        <w:t>)</w:t>
      </w:r>
      <w:r w:rsidR="00D05CEA">
        <w:rPr>
          <w:rFonts w:ascii="Times New Roman" w:eastAsia="Times New Roman" w:hAnsi="Times New Roman" w:cs="Times New Roman"/>
          <w:color w:val="0033CC"/>
        </w:rPr>
        <w:t xml:space="preserve"> </w:t>
      </w:r>
      <w:r w:rsidR="00D05CEA">
        <w:rPr>
          <w:rFonts w:ascii="Times New Roman" w:eastAsia="Times New Roman" w:hAnsi="Times New Roman" w:cs="Times New Roman"/>
          <w:color w:val="222222"/>
          <w:highlight w:val="white"/>
        </w:rPr>
        <w:t xml:space="preserve">or by post directly to the undersigned. </w:t>
      </w:r>
      <w:r w:rsidR="00D05CEA">
        <w:rPr>
          <w:rFonts w:ascii="Times New Roman" w:eastAsia="Times New Roman" w:hAnsi="Times New Roman" w:cs="Times New Roman"/>
          <w:b/>
          <w:color w:val="0033CC"/>
          <w:u w:val="single"/>
        </w:rPr>
        <w:t xml:space="preserve">Last date for Application: </w:t>
      </w:r>
      <w:r w:rsidR="00041E7B">
        <w:rPr>
          <w:rFonts w:ascii="Times New Roman" w:eastAsia="Times New Roman" w:hAnsi="Times New Roman" w:cs="Times New Roman"/>
          <w:b/>
          <w:color w:val="0033CC"/>
          <w:u w:val="single"/>
        </w:rPr>
        <w:t>20</w:t>
      </w:r>
      <w:r w:rsidR="00D05CEA">
        <w:rPr>
          <w:rFonts w:ascii="Times New Roman" w:eastAsia="Times New Roman" w:hAnsi="Times New Roman" w:cs="Times New Roman"/>
          <w:b/>
          <w:color w:val="0033CC"/>
          <w:u w:val="single"/>
          <w:vertAlign w:val="superscript"/>
        </w:rPr>
        <w:t>th</w:t>
      </w:r>
      <w:r w:rsidR="00041E7B">
        <w:rPr>
          <w:rFonts w:ascii="Times New Roman" w:eastAsia="Times New Roman" w:hAnsi="Times New Roman" w:cs="Times New Roman"/>
          <w:b/>
          <w:color w:val="0033CC"/>
          <w:u w:val="single"/>
        </w:rPr>
        <w:t xml:space="preserve"> October, 2020</w:t>
      </w:r>
      <w:r w:rsidR="00D05CEA">
        <w:rPr>
          <w:rFonts w:ascii="Times New Roman" w:eastAsia="Times New Roman" w:hAnsi="Times New Roman" w:cs="Times New Roman"/>
          <w:b/>
          <w:color w:val="0033CC"/>
          <w:u w:val="single"/>
        </w:rPr>
        <w:t xml:space="preserve">  </w:t>
      </w:r>
    </w:p>
    <w:p w:rsidR="00D56305" w:rsidRPr="002D3C64" w:rsidRDefault="00D05CEA">
      <w:pPr>
        <w:pStyle w:val="Normal1"/>
        <w:spacing w:after="0"/>
        <w:jc w:val="both"/>
        <w:rPr>
          <w:rFonts w:ascii="Times New Roman" w:eastAsia="Times New Roman" w:hAnsi="Times New Roman" w:cs="Times New Roman"/>
          <w:b/>
          <w:bCs/>
          <w:color w:val="222222"/>
          <w:highlight w:val="white"/>
        </w:rPr>
      </w:pPr>
      <w:r w:rsidRPr="002D3C64">
        <w:rPr>
          <w:rFonts w:ascii="Times New Roman" w:eastAsia="Times New Roman" w:hAnsi="Times New Roman" w:cs="Times New Roman"/>
          <w:b/>
          <w:bCs/>
          <w:color w:val="222222"/>
          <w:highlight w:val="white"/>
        </w:rPr>
        <w:t>Dr. Rajesh V. Nair</w:t>
      </w:r>
    </w:p>
    <w:p w:rsidR="00D56305" w:rsidRDefault="00865E62">
      <w:pPr>
        <w:pStyle w:val="Normal1"/>
        <w:spacing w:after="0"/>
        <w:rPr>
          <w:rFonts w:ascii="Times New Roman" w:eastAsia="Times New Roman" w:hAnsi="Times New Roman" w:cs="Times New Roman"/>
        </w:rPr>
      </w:pPr>
      <w:r>
        <w:rPr>
          <w:rFonts w:ascii="Times New Roman" w:eastAsia="Times New Roman" w:hAnsi="Times New Roman" w:cs="Times New Roman"/>
        </w:rPr>
        <w:t>Associate</w:t>
      </w:r>
      <w:r w:rsidR="00D05CEA">
        <w:rPr>
          <w:rFonts w:ascii="Times New Roman" w:eastAsia="Times New Roman" w:hAnsi="Times New Roman" w:cs="Times New Roman"/>
        </w:rPr>
        <w:t xml:space="preserve"> Professor</w:t>
      </w:r>
      <w:bookmarkStart w:id="0" w:name="_GoBack"/>
      <w:bookmarkEnd w:id="0"/>
    </w:p>
    <w:p w:rsidR="00D56305" w:rsidRDefault="00D05CEA">
      <w:pPr>
        <w:pStyle w:val="Normal1"/>
        <w:spacing w:after="0"/>
        <w:rPr>
          <w:rFonts w:ascii="Times New Roman" w:eastAsia="Times New Roman" w:hAnsi="Times New Roman" w:cs="Times New Roman"/>
        </w:rPr>
      </w:pPr>
      <w:r>
        <w:rPr>
          <w:rFonts w:ascii="Times New Roman" w:eastAsia="Times New Roman" w:hAnsi="Times New Roman" w:cs="Times New Roman"/>
        </w:rPr>
        <w:t>Department of Physics</w:t>
      </w:r>
      <w:r w:rsidR="00093E4C">
        <w:rPr>
          <w:rFonts w:ascii="Times New Roman" w:eastAsia="Times New Roman" w:hAnsi="Times New Roman" w:cs="Times New Roman"/>
        </w:rPr>
        <w:t>,</w:t>
      </w:r>
      <w:r w:rsidR="002D3C64">
        <w:rPr>
          <w:rFonts w:ascii="Times New Roman" w:eastAsia="Times New Roman" w:hAnsi="Times New Roman" w:cs="Times New Roman"/>
        </w:rPr>
        <w:t xml:space="preserve"> </w:t>
      </w:r>
      <w:r>
        <w:rPr>
          <w:rFonts w:ascii="Times New Roman" w:eastAsia="Times New Roman" w:hAnsi="Times New Roman" w:cs="Times New Roman"/>
        </w:rPr>
        <w:t>Indian Institute of Technology (IIT) Ropar</w:t>
      </w:r>
    </w:p>
    <w:p w:rsidR="00BB57E2" w:rsidRDefault="00D05CEA" w:rsidP="002D3C64">
      <w:pPr>
        <w:pStyle w:val="Normal1"/>
        <w:spacing w:after="0"/>
        <w:rPr>
          <w:rFonts w:ascii="Times New Roman" w:eastAsia="Times New Roman" w:hAnsi="Times New Roman" w:cs="Times New Roman"/>
        </w:rPr>
      </w:pPr>
      <w:r>
        <w:rPr>
          <w:rFonts w:ascii="Times New Roman" w:eastAsia="Times New Roman" w:hAnsi="Times New Roman" w:cs="Times New Roman"/>
        </w:rPr>
        <w:t>Nanga</w:t>
      </w:r>
      <w:r w:rsidR="002D3C64">
        <w:rPr>
          <w:rFonts w:ascii="Times New Roman" w:eastAsia="Times New Roman" w:hAnsi="Times New Roman" w:cs="Times New Roman"/>
        </w:rPr>
        <w:t>l Road, Rupnagar, Punjab 140 00</w:t>
      </w:r>
      <w:r w:rsidR="007A2A91">
        <w:rPr>
          <w:rFonts w:ascii="Times New Roman" w:eastAsia="Times New Roman" w:hAnsi="Times New Roman" w:cs="Times New Roman"/>
        </w:rPr>
        <w:t>1</w:t>
      </w:r>
    </w:p>
    <w:p w:rsidR="00541B6B" w:rsidRPr="002D3C64" w:rsidRDefault="00541B6B" w:rsidP="002D3C64">
      <w:pPr>
        <w:pStyle w:val="Normal1"/>
        <w:spacing w:after="0"/>
        <w:rPr>
          <w:rFonts w:ascii="Times New Roman" w:eastAsia="Times New Roman" w:hAnsi="Times New Roman" w:cs="Times New Roman"/>
        </w:rPr>
      </w:pPr>
    </w:p>
    <w:p w:rsidR="00CE674E" w:rsidRDefault="00CE674E">
      <w:pPr>
        <w:pStyle w:val="Normal1"/>
        <w:spacing w:after="0" w:line="240" w:lineRule="auto"/>
        <w:jc w:val="center"/>
        <w:rPr>
          <w:rFonts w:ascii="Avenir" w:eastAsia="Avenir" w:hAnsi="Avenir" w:cs="Avenir"/>
          <w:b/>
          <w:color w:val="222222"/>
          <w:sz w:val="24"/>
          <w:szCs w:val="24"/>
          <w:highlight w:val="white"/>
        </w:rPr>
      </w:pPr>
    </w:p>
    <w:p w:rsidR="00D56305" w:rsidRDefault="00D05CEA">
      <w:pPr>
        <w:pStyle w:val="Normal1"/>
        <w:spacing w:after="0" w:line="240" w:lineRule="auto"/>
        <w:jc w:val="center"/>
        <w:rPr>
          <w:rFonts w:ascii="Avenir" w:eastAsia="Avenir" w:hAnsi="Avenir" w:cs="Avenir"/>
          <w:color w:val="222222"/>
          <w:sz w:val="24"/>
          <w:szCs w:val="24"/>
          <w:highlight w:val="white"/>
        </w:rPr>
      </w:pPr>
      <w:r>
        <w:rPr>
          <w:rFonts w:ascii="Avenir" w:eastAsia="Avenir" w:hAnsi="Avenir" w:cs="Avenir"/>
          <w:b/>
          <w:color w:val="222222"/>
          <w:sz w:val="24"/>
          <w:szCs w:val="24"/>
          <w:highlight w:val="white"/>
        </w:rPr>
        <w:t>INDIAN INSTITUTE OF TECHNOLOGY ROPAR</w:t>
      </w:r>
    </w:p>
    <w:p w:rsidR="00D56305" w:rsidRDefault="00D05CEA">
      <w:pPr>
        <w:pStyle w:val="Normal1"/>
        <w:spacing w:after="0" w:line="240" w:lineRule="auto"/>
        <w:jc w:val="center"/>
        <w:rPr>
          <w:rFonts w:ascii="Avenir" w:eastAsia="Avenir" w:hAnsi="Avenir" w:cs="Avenir"/>
          <w:color w:val="222222"/>
          <w:sz w:val="24"/>
          <w:szCs w:val="24"/>
          <w:highlight w:val="white"/>
        </w:rPr>
      </w:pPr>
      <w:r>
        <w:rPr>
          <w:rFonts w:ascii="Avenir" w:eastAsia="Avenir" w:hAnsi="Avenir" w:cs="Avenir"/>
          <w:b/>
          <w:color w:val="222222"/>
          <w:sz w:val="24"/>
          <w:szCs w:val="24"/>
          <w:highlight w:val="white"/>
        </w:rPr>
        <w:t xml:space="preserve">Department of PHYSICS </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865E62" w:rsidRPr="00865E62" w:rsidRDefault="00865E62" w:rsidP="00865E62">
      <w:pPr>
        <w:spacing w:after="0" w:line="240" w:lineRule="auto"/>
        <w:jc w:val="center"/>
        <w:rPr>
          <w:rFonts w:ascii="Avenir Book" w:eastAsia="Times New Roman" w:hAnsi="Avenir Book" w:cs="Leelawadee"/>
          <w:b/>
          <w:bCs/>
          <w:color w:val="222222"/>
          <w:sz w:val="20"/>
          <w:szCs w:val="20"/>
          <w:shd w:val="clear" w:color="auto" w:fill="FFFFFF"/>
          <w:lang w:val="en-US" w:eastAsia="en-IN"/>
        </w:rPr>
      </w:pPr>
      <w:r w:rsidRPr="00865E62">
        <w:rPr>
          <w:rFonts w:ascii="Avenir Book" w:eastAsia="Times New Roman" w:hAnsi="Avenir Book" w:cs="Leelawadee"/>
          <w:b/>
          <w:bCs/>
          <w:color w:val="222222"/>
          <w:sz w:val="20"/>
          <w:szCs w:val="20"/>
          <w:shd w:val="clear" w:color="auto" w:fill="FFFFFF"/>
          <w:lang w:val="en-US" w:eastAsia="en-IN"/>
        </w:rPr>
        <w:t>APPLICATION FORM</w:t>
      </w:r>
    </w:p>
    <w:p w:rsidR="00865E62" w:rsidRPr="00865E62" w:rsidRDefault="00865E62" w:rsidP="00865E62">
      <w:pPr>
        <w:spacing w:after="0" w:line="240" w:lineRule="auto"/>
        <w:jc w:val="center"/>
        <w:rPr>
          <w:rFonts w:ascii="Avenir Book" w:eastAsia="Times New Roman" w:hAnsi="Avenir Book" w:cs="Leelawadee"/>
          <w:b/>
          <w:bCs/>
          <w:color w:val="222222"/>
          <w:sz w:val="20"/>
          <w:szCs w:val="20"/>
          <w:shd w:val="clear" w:color="auto" w:fill="FFFFFF"/>
          <w:lang w:val="en-US" w:eastAsia="en-IN"/>
        </w:rPr>
      </w:pPr>
      <w:r w:rsidRPr="00865E62">
        <w:rPr>
          <w:rFonts w:ascii="Avenir Book" w:eastAsia="Times New Roman" w:hAnsi="Avenir Book" w:cs="Leelawadee"/>
          <w:b/>
          <w:bCs/>
          <w:color w:val="222222"/>
          <w:sz w:val="20"/>
          <w:szCs w:val="20"/>
          <w:shd w:val="clear" w:color="auto" w:fill="FFFFFF"/>
          <w:lang w:val="en-US" w:eastAsia="en-IN"/>
        </w:rPr>
        <w:t xml:space="preserve">Call for the recruitment of a JRF in the cluster project under the National Mission on Quantum Enabled Science and Technology, DST, </w:t>
      </w:r>
      <w:proofErr w:type="spellStart"/>
      <w:r w:rsidRPr="00865E62">
        <w:rPr>
          <w:rFonts w:ascii="Avenir Book" w:eastAsia="Times New Roman" w:hAnsi="Avenir Book" w:cs="Leelawadee"/>
          <w:b/>
          <w:bCs/>
          <w:color w:val="222222"/>
          <w:sz w:val="20"/>
          <w:szCs w:val="20"/>
          <w:shd w:val="clear" w:color="auto" w:fill="FFFFFF"/>
          <w:lang w:val="en-US" w:eastAsia="en-IN"/>
        </w:rPr>
        <w:t>GoI</w:t>
      </w:r>
      <w:proofErr w:type="spellEnd"/>
      <w:r w:rsidRPr="00865E62">
        <w:rPr>
          <w:rFonts w:ascii="Avenir Book" w:eastAsia="Times New Roman" w:hAnsi="Avenir Book" w:cs="Leelawadee"/>
          <w:b/>
          <w:bCs/>
          <w:color w:val="222222"/>
          <w:sz w:val="20"/>
          <w:szCs w:val="20"/>
          <w:shd w:val="clear" w:color="auto" w:fill="FFFFFF"/>
          <w:lang w:val="en-US" w:eastAsia="en-IN"/>
        </w:rPr>
        <w:t xml:space="preserve">. </w:t>
      </w:r>
    </w:p>
    <w:p w:rsidR="00865E62" w:rsidRPr="00865E62" w:rsidRDefault="00865E62" w:rsidP="00865E62">
      <w:pPr>
        <w:spacing w:after="0" w:line="240" w:lineRule="auto"/>
        <w:jc w:val="center"/>
        <w:rPr>
          <w:rFonts w:ascii="Avenir Book" w:eastAsia="Times New Roman" w:hAnsi="Avenir Book" w:cs="Leelawadee"/>
          <w:b/>
          <w:bCs/>
          <w:color w:val="222222"/>
          <w:sz w:val="20"/>
          <w:szCs w:val="20"/>
          <w:shd w:val="clear" w:color="auto" w:fill="FFFFFF"/>
          <w:lang w:val="en-US" w:eastAsia="en-IN"/>
        </w:rPr>
      </w:pPr>
      <w:r w:rsidRPr="00865E62">
        <w:rPr>
          <w:rFonts w:ascii="Avenir Book" w:eastAsia="Times New Roman" w:hAnsi="Avenir Book" w:cs="Leelawadee"/>
          <w:b/>
          <w:bCs/>
          <w:color w:val="222222"/>
          <w:sz w:val="20"/>
          <w:szCs w:val="20"/>
          <w:shd w:val="clear" w:color="auto" w:fill="FFFFFF"/>
          <w:lang w:val="en-US" w:eastAsia="en-IN"/>
        </w:rPr>
        <w:t>Ref. No. DST/ICPS/</w:t>
      </w:r>
      <w:proofErr w:type="spellStart"/>
      <w:r w:rsidRPr="00865E62">
        <w:rPr>
          <w:rFonts w:ascii="Avenir Book" w:eastAsia="Times New Roman" w:hAnsi="Avenir Book" w:cs="Leelawadee"/>
          <w:b/>
          <w:bCs/>
          <w:color w:val="222222"/>
          <w:sz w:val="20"/>
          <w:szCs w:val="20"/>
          <w:shd w:val="clear" w:color="auto" w:fill="FFFFFF"/>
          <w:lang w:val="en-US" w:eastAsia="en-IN"/>
        </w:rPr>
        <w:t>QuST</w:t>
      </w:r>
      <w:proofErr w:type="spellEnd"/>
      <w:r w:rsidRPr="00865E62">
        <w:rPr>
          <w:rFonts w:ascii="Avenir Book" w:eastAsia="Times New Roman" w:hAnsi="Avenir Book" w:cs="Leelawadee"/>
          <w:b/>
          <w:bCs/>
          <w:color w:val="222222"/>
          <w:sz w:val="20"/>
          <w:szCs w:val="20"/>
          <w:shd w:val="clear" w:color="auto" w:fill="FFFFFF"/>
          <w:lang w:val="en-US" w:eastAsia="en-IN"/>
        </w:rPr>
        <w:t>/Theme-2/2019/General</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Personal Details</w:t>
      </w:r>
    </w:p>
    <w:tbl>
      <w:tblPr>
        <w:tblStyle w:val="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2"/>
        <w:gridCol w:w="2619"/>
        <w:gridCol w:w="977"/>
        <w:gridCol w:w="962"/>
        <w:gridCol w:w="2019"/>
        <w:gridCol w:w="1537"/>
      </w:tblGrid>
      <w:tr w:rsidR="00D56305">
        <w:tc>
          <w:tcPr>
            <w:tcW w:w="2182" w:type="dxa"/>
            <w:tcBorders>
              <w:top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Full Name </w:t>
            </w: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(In Capital)</w:t>
            </w:r>
          </w:p>
        </w:tc>
        <w:tc>
          <w:tcPr>
            <w:tcW w:w="6577" w:type="dxa"/>
            <w:gridSpan w:val="4"/>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537" w:type="dxa"/>
            <w:vMerge w:val="restart"/>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 Affix Recent Passport Size Photo</w:t>
            </w:r>
          </w:p>
        </w:tc>
      </w:tr>
      <w:tr w:rsidR="00D56305">
        <w:tc>
          <w:tcPr>
            <w:tcW w:w="2182"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Date of Birth </w:t>
            </w: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(DD/MM/YY)</w:t>
            </w:r>
          </w:p>
        </w:tc>
        <w:tc>
          <w:tcPr>
            <w:tcW w:w="2619"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939" w:type="dxa"/>
            <w:gridSpan w:val="2"/>
            <w:tcBorders>
              <w:left w:val="single" w:sz="4" w:space="0" w:color="000000"/>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Gender (Male/Female)</w:t>
            </w:r>
          </w:p>
        </w:tc>
        <w:tc>
          <w:tcPr>
            <w:tcW w:w="2019" w:type="dxa"/>
            <w:tcBorders>
              <w:left w:val="single" w:sz="4" w:space="0" w:color="000000"/>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537" w:type="dxa"/>
            <w:vMerge/>
            <w:tcBorders>
              <w:left w:val="single" w:sz="4" w:space="0" w:color="000000"/>
            </w:tcBorders>
          </w:tcPr>
          <w:p w:rsidR="00D56305" w:rsidRDefault="00D56305">
            <w:pPr>
              <w:pStyle w:val="Normal1"/>
              <w:widowControl w:val="0"/>
              <w:spacing w:after="0"/>
              <w:rPr>
                <w:rFonts w:ascii="Avenir" w:eastAsia="Avenir" w:hAnsi="Avenir" w:cs="Avenir"/>
                <w:color w:val="222222"/>
                <w:sz w:val="20"/>
                <w:szCs w:val="20"/>
                <w:highlight w:val="white"/>
              </w:rPr>
            </w:pPr>
          </w:p>
        </w:tc>
      </w:tr>
      <w:tr w:rsidR="00D56305">
        <w:tc>
          <w:tcPr>
            <w:tcW w:w="2182"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Marital Status </w:t>
            </w: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(Married/Unmarried)</w:t>
            </w:r>
          </w:p>
        </w:tc>
        <w:tc>
          <w:tcPr>
            <w:tcW w:w="2619"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939" w:type="dxa"/>
            <w:gridSpan w:val="2"/>
            <w:tcBorders>
              <w:left w:val="single" w:sz="4" w:space="0" w:color="000000"/>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Nationality</w:t>
            </w:r>
          </w:p>
        </w:tc>
        <w:tc>
          <w:tcPr>
            <w:tcW w:w="2019" w:type="dxa"/>
            <w:tcBorders>
              <w:left w:val="single" w:sz="4" w:space="0" w:color="000000"/>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537" w:type="dxa"/>
            <w:vMerge/>
            <w:tcBorders>
              <w:left w:val="single" w:sz="4" w:space="0" w:color="000000"/>
            </w:tcBorders>
          </w:tcPr>
          <w:p w:rsidR="00D56305" w:rsidRDefault="00D56305">
            <w:pPr>
              <w:pStyle w:val="Normal1"/>
              <w:widowControl w:val="0"/>
              <w:spacing w:after="0"/>
              <w:rPr>
                <w:rFonts w:ascii="Avenir" w:eastAsia="Avenir" w:hAnsi="Avenir" w:cs="Avenir"/>
                <w:color w:val="222222"/>
                <w:sz w:val="20"/>
                <w:szCs w:val="20"/>
                <w:highlight w:val="white"/>
              </w:rPr>
            </w:pPr>
          </w:p>
        </w:tc>
      </w:tr>
      <w:tr w:rsidR="00D56305">
        <w:tc>
          <w:tcPr>
            <w:tcW w:w="4801" w:type="dxa"/>
            <w:gridSpan w:val="2"/>
            <w:tcBorders>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Address for Communication</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5495" w:type="dxa"/>
            <w:gridSpan w:val="4"/>
            <w:tcBorders>
              <w:lef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Permanent Address</w:t>
            </w:r>
          </w:p>
        </w:tc>
      </w:tr>
      <w:tr w:rsidR="00D56305">
        <w:tc>
          <w:tcPr>
            <w:tcW w:w="2182"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Mobile/Phone no.</w:t>
            </w:r>
          </w:p>
        </w:tc>
        <w:tc>
          <w:tcPr>
            <w:tcW w:w="2619"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977" w:type="dxa"/>
            <w:tcBorders>
              <w:left w:val="single" w:sz="4" w:space="0" w:color="000000"/>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E-mail</w:t>
            </w:r>
          </w:p>
        </w:tc>
        <w:tc>
          <w:tcPr>
            <w:tcW w:w="4518" w:type="dxa"/>
            <w:gridSpan w:val="3"/>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r>
    </w:tbl>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Education Background (From Matriculation Onward)</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174"/>
        <w:gridCol w:w="3086"/>
        <w:gridCol w:w="1600"/>
        <w:gridCol w:w="1009"/>
        <w:gridCol w:w="920"/>
        <w:gridCol w:w="1690"/>
      </w:tblGrid>
      <w:tr w:rsidR="00D56305">
        <w:trPr>
          <w:trHeight w:val="60"/>
        </w:trPr>
        <w:tc>
          <w:tcPr>
            <w:tcW w:w="817"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S. No.</w:t>
            </w:r>
          </w:p>
        </w:tc>
        <w:tc>
          <w:tcPr>
            <w:tcW w:w="1174"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Degree</w:t>
            </w:r>
          </w:p>
        </w:tc>
        <w:tc>
          <w:tcPr>
            <w:tcW w:w="3086"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Board / University</w:t>
            </w:r>
          </w:p>
        </w:tc>
        <w:tc>
          <w:tcPr>
            <w:tcW w:w="1600"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Regular/ Part time</w:t>
            </w:r>
          </w:p>
        </w:tc>
        <w:tc>
          <w:tcPr>
            <w:tcW w:w="1009" w:type="dxa"/>
            <w:tcBorders>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Year</w:t>
            </w:r>
          </w:p>
        </w:tc>
        <w:tc>
          <w:tcPr>
            <w:tcW w:w="920" w:type="dxa"/>
            <w:tcBorders>
              <w:lef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Division</w:t>
            </w:r>
          </w:p>
        </w:tc>
        <w:tc>
          <w:tcPr>
            <w:tcW w:w="1690"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Marks /CGPA</w:t>
            </w:r>
          </w:p>
        </w:tc>
      </w:tr>
      <w:tr w:rsidR="00D56305">
        <w:trPr>
          <w:trHeight w:val="1400"/>
        </w:trPr>
        <w:tc>
          <w:tcPr>
            <w:tcW w:w="817"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174" w:type="dxa"/>
          </w:tcPr>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3086"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600"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009"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920" w:type="dxa"/>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690"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r>
    </w:tbl>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Qualifying Examination (GATE/CSIR/UGC/NET/Others)</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437"/>
        <w:gridCol w:w="1713"/>
        <w:gridCol w:w="1244"/>
        <w:gridCol w:w="1461"/>
        <w:gridCol w:w="1101"/>
        <w:gridCol w:w="1102"/>
        <w:gridCol w:w="1421"/>
      </w:tblGrid>
      <w:tr w:rsidR="00D56305">
        <w:tc>
          <w:tcPr>
            <w:tcW w:w="817"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S. No.</w:t>
            </w:r>
          </w:p>
        </w:tc>
        <w:tc>
          <w:tcPr>
            <w:tcW w:w="1437"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Qualifying Examination</w:t>
            </w:r>
          </w:p>
        </w:tc>
        <w:tc>
          <w:tcPr>
            <w:tcW w:w="1713"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Branch</w:t>
            </w:r>
          </w:p>
        </w:tc>
        <w:tc>
          <w:tcPr>
            <w:tcW w:w="1244"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Year</w:t>
            </w:r>
          </w:p>
        </w:tc>
        <w:tc>
          <w:tcPr>
            <w:tcW w:w="1461" w:type="dxa"/>
            <w:tcBorders>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Valid up to</w:t>
            </w:r>
          </w:p>
        </w:tc>
        <w:tc>
          <w:tcPr>
            <w:tcW w:w="1101" w:type="dxa"/>
            <w:tcBorders>
              <w:lef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Percentile</w:t>
            </w:r>
          </w:p>
        </w:tc>
        <w:tc>
          <w:tcPr>
            <w:tcW w:w="1102" w:type="dxa"/>
            <w:tcBorders>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All India Rank</w:t>
            </w:r>
          </w:p>
        </w:tc>
        <w:tc>
          <w:tcPr>
            <w:tcW w:w="1421" w:type="dxa"/>
            <w:tcBorders>
              <w:lef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Any other information</w:t>
            </w:r>
          </w:p>
        </w:tc>
      </w:tr>
      <w:tr w:rsidR="00D56305">
        <w:trPr>
          <w:trHeight w:val="880"/>
        </w:trPr>
        <w:tc>
          <w:tcPr>
            <w:tcW w:w="817"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437" w:type="dxa"/>
          </w:tcPr>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713" w:type="dxa"/>
          </w:tcPr>
          <w:p w:rsidR="00D56305" w:rsidRDefault="00D56305">
            <w:pPr>
              <w:pStyle w:val="Normal1"/>
              <w:spacing w:after="0" w:line="240" w:lineRule="auto"/>
              <w:rPr>
                <w:rFonts w:ascii="Avenir" w:eastAsia="Avenir" w:hAnsi="Avenir" w:cs="Avenir"/>
                <w:color w:val="222222"/>
                <w:sz w:val="20"/>
                <w:szCs w:val="20"/>
                <w:highlight w:val="white"/>
              </w:rPr>
            </w:pPr>
          </w:p>
        </w:tc>
        <w:tc>
          <w:tcPr>
            <w:tcW w:w="1244"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461"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101" w:type="dxa"/>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102"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421" w:type="dxa"/>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r>
    </w:tbl>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lastRenderedPageBreak/>
        <w:t>Professional Experience (if any)</w:t>
      </w:r>
    </w:p>
    <w:tbl>
      <w:tblPr>
        <w:tblStyle w:val="a2"/>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1522"/>
        <w:gridCol w:w="2659"/>
        <w:gridCol w:w="1155"/>
        <w:gridCol w:w="1061"/>
        <w:gridCol w:w="3167"/>
      </w:tblGrid>
      <w:tr w:rsidR="00D56305">
        <w:trPr>
          <w:trHeight w:val="260"/>
        </w:trPr>
        <w:tc>
          <w:tcPr>
            <w:tcW w:w="732" w:type="dxa"/>
            <w:vMerge w:val="restart"/>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S. No.</w:t>
            </w:r>
          </w:p>
        </w:tc>
        <w:tc>
          <w:tcPr>
            <w:tcW w:w="1522" w:type="dxa"/>
            <w:vMerge w:val="restart"/>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Designation</w:t>
            </w:r>
          </w:p>
        </w:tc>
        <w:tc>
          <w:tcPr>
            <w:tcW w:w="2659" w:type="dxa"/>
            <w:vMerge w:val="restart"/>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Name of Organization</w:t>
            </w:r>
          </w:p>
        </w:tc>
        <w:tc>
          <w:tcPr>
            <w:tcW w:w="2216" w:type="dxa"/>
            <w:gridSpan w:val="2"/>
            <w:tcBorders>
              <w:bottom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Period</w:t>
            </w:r>
          </w:p>
        </w:tc>
        <w:tc>
          <w:tcPr>
            <w:tcW w:w="3167" w:type="dxa"/>
            <w:vMerge w:val="restart"/>
            <w:tcBorders>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Nature of Work</w:t>
            </w:r>
          </w:p>
        </w:tc>
      </w:tr>
      <w:tr w:rsidR="00D56305">
        <w:trPr>
          <w:trHeight w:val="160"/>
        </w:trPr>
        <w:tc>
          <w:tcPr>
            <w:tcW w:w="732" w:type="dxa"/>
            <w:vMerge/>
          </w:tcPr>
          <w:p w:rsidR="00D56305" w:rsidRDefault="00D56305">
            <w:pPr>
              <w:pStyle w:val="Normal1"/>
              <w:widowControl w:val="0"/>
              <w:spacing w:after="0"/>
              <w:rPr>
                <w:rFonts w:ascii="Avenir" w:eastAsia="Avenir" w:hAnsi="Avenir" w:cs="Avenir"/>
                <w:color w:val="222222"/>
                <w:sz w:val="20"/>
                <w:szCs w:val="20"/>
                <w:highlight w:val="white"/>
              </w:rPr>
            </w:pPr>
          </w:p>
        </w:tc>
        <w:tc>
          <w:tcPr>
            <w:tcW w:w="1522" w:type="dxa"/>
            <w:vMerge/>
          </w:tcPr>
          <w:p w:rsidR="00D56305" w:rsidRDefault="00D56305">
            <w:pPr>
              <w:pStyle w:val="Normal1"/>
              <w:widowControl w:val="0"/>
              <w:spacing w:after="0"/>
              <w:rPr>
                <w:rFonts w:ascii="Avenir" w:eastAsia="Avenir" w:hAnsi="Avenir" w:cs="Avenir"/>
                <w:color w:val="222222"/>
                <w:sz w:val="20"/>
                <w:szCs w:val="20"/>
                <w:highlight w:val="white"/>
              </w:rPr>
            </w:pPr>
          </w:p>
        </w:tc>
        <w:tc>
          <w:tcPr>
            <w:tcW w:w="2659" w:type="dxa"/>
            <w:vMerge/>
          </w:tcPr>
          <w:p w:rsidR="00D56305" w:rsidRDefault="00D56305">
            <w:pPr>
              <w:pStyle w:val="Normal1"/>
              <w:widowControl w:val="0"/>
              <w:spacing w:after="0"/>
              <w:rPr>
                <w:rFonts w:ascii="Avenir" w:eastAsia="Avenir" w:hAnsi="Avenir" w:cs="Avenir"/>
                <w:color w:val="222222"/>
                <w:sz w:val="20"/>
                <w:szCs w:val="20"/>
                <w:highlight w:val="white"/>
              </w:rPr>
            </w:pPr>
          </w:p>
        </w:tc>
        <w:tc>
          <w:tcPr>
            <w:tcW w:w="1155" w:type="dxa"/>
            <w:tcBorders>
              <w:top w:val="single" w:sz="4" w:space="0" w:color="000000"/>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From</w:t>
            </w:r>
          </w:p>
        </w:tc>
        <w:tc>
          <w:tcPr>
            <w:tcW w:w="1061" w:type="dxa"/>
            <w:tcBorders>
              <w:top w:val="single" w:sz="4" w:space="0" w:color="000000"/>
              <w:lef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To</w:t>
            </w:r>
          </w:p>
        </w:tc>
        <w:tc>
          <w:tcPr>
            <w:tcW w:w="3167" w:type="dxa"/>
            <w:vMerge/>
            <w:tcBorders>
              <w:right w:val="single" w:sz="4" w:space="0" w:color="000000"/>
            </w:tcBorders>
          </w:tcPr>
          <w:p w:rsidR="00D56305" w:rsidRDefault="00D56305">
            <w:pPr>
              <w:pStyle w:val="Normal1"/>
              <w:widowControl w:val="0"/>
              <w:spacing w:after="0"/>
              <w:rPr>
                <w:rFonts w:ascii="Avenir" w:eastAsia="Avenir" w:hAnsi="Avenir" w:cs="Avenir"/>
                <w:color w:val="222222"/>
                <w:sz w:val="20"/>
                <w:szCs w:val="20"/>
                <w:highlight w:val="white"/>
              </w:rPr>
            </w:pPr>
          </w:p>
        </w:tc>
      </w:tr>
      <w:tr w:rsidR="00D56305">
        <w:tc>
          <w:tcPr>
            <w:tcW w:w="732"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522" w:type="dxa"/>
          </w:tcPr>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2659"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155"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061" w:type="dxa"/>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3167"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r>
    </w:tbl>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Research Publication (if any)</w:t>
      </w:r>
    </w:p>
    <w:p w:rsidR="00D56305" w:rsidRDefault="00D56305">
      <w:pPr>
        <w:pStyle w:val="Normal1"/>
        <w:spacing w:after="0" w:line="240" w:lineRule="auto"/>
        <w:rPr>
          <w:rFonts w:ascii="Avenir" w:eastAsia="Avenir" w:hAnsi="Avenir" w:cs="Avenir"/>
          <w:color w:val="222222"/>
          <w:sz w:val="20"/>
          <w:szCs w:val="20"/>
          <w:highlight w:val="white"/>
        </w:rPr>
      </w:pPr>
    </w:p>
    <w:p w:rsidR="00D56305" w:rsidRDefault="00D05CEA">
      <w:pPr>
        <w:pStyle w:val="Normal1"/>
        <w:spacing w:after="0" w:line="240" w:lineRule="auto"/>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Awards, patents, prizes etc (if any)</w:t>
      </w:r>
    </w:p>
    <w:p w:rsidR="00D56305" w:rsidRDefault="00D56305">
      <w:pPr>
        <w:pStyle w:val="Normal1"/>
        <w:spacing w:after="0" w:line="240" w:lineRule="auto"/>
        <w:rPr>
          <w:rFonts w:ascii="Avenir" w:eastAsia="Avenir" w:hAnsi="Avenir" w:cs="Avenir"/>
          <w:color w:val="222222"/>
          <w:sz w:val="20"/>
          <w:szCs w:val="20"/>
          <w:highlight w:val="white"/>
        </w:rPr>
      </w:pPr>
    </w:p>
    <w:p w:rsidR="00D56305" w:rsidRDefault="00D05CEA">
      <w:pPr>
        <w:pStyle w:val="Normal1"/>
        <w:spacing w:after="0" w:line="240" w:lineRule="auto"/>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Any other Relevant Information which is not covered above</w:t>
      </w:r>
    </w:p>
    <w:p w:rsidR="00D56305" w:rsidRDefault="00D56305">
      <w:pPr>
        <w:pStyle w:val="Normal1"/>
        <w:spacing w:after="0" w:line="240" w:lineRule="auto"/>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DECLARATION</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I hereby declare that I have carefully read the instructions and particulars supplied to me and that the entries made in this application form are correct to the best of my knowledge and belief. If selected, I promise to abide by the rules and discipline of the Institute. </w:t>
      </w: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I note that the decision of the Institute is final in regard to selection. The Institute shall have the right to expel me from the Institute at any time after my selection, provided it is found that I was admitted on false particulars furnished by me or my antecedents prove that my continuance in the Institute is not desirable. I agree that I shall abide by the decision of the Institute, which shall be final. </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Place:  …………</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Date:  ………… </w:t>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t xml:space="preserve">Signature of Applicant </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pPr>
    </w:p>
    <w:sectPr w:rsidR="00D56305" w:rsidSect="00D563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DIN Alternate">
    <w:altName w:val="Times New Roman"/>
    <w:panose1 w:val="00000000000000000000"/>
    <w:charset w:val="00"/>
    <w:family w:val="roman"/>
    <w:notTrueType/>
    <w:pitch w:val="default"/>
  </w:font>
  <w:font w:name="Avenir Book">
    <w:altName w:val="Corbel"/>
    <w:charset w:val="00"/>
    <w:family w:val="auto"/>
    <w:pitch w:val="variable"/>
    <w:sig w:usb0="00000001" w:usb1="5000204A" w:usb2="00000000" w:usb3="00000000" w:csb0="0000009B" w:csb1="00000000"/>
  </w:font>
  <w:font w:name="Leelawadee">
    <w:panose1 w:val="020B0502040204020203"/>
    <w:charset w:val="00"/>
    <w:family w:val="swiss"/>
    <w:pitch w:val="variable"/>
    <w:sig w:usb0="01000003" w:usb1="00000000" w:usb2="00000000" w:usb3="00000000" w:csb0="00010001"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D43C3"/>
    <w:multiLevelType w:val="multilevel"/>
    <w:tmpl w:val="205488EC"/>
    <w:lvl w:ilvl="0">
      <w:start w:val="1"/>
      <w:numFmt w:val="decimal"/>
      <w:lvlText w:val="%1."/>
      <w:lvlJc w:val="left"/>
      <w:pPr>
        <w:ind w:left="360" w:hanging="360"/>
      </w:pPr>
      <w:rPr>
        <w:b/>
        <w:color w:val="0033CC"/>
      </w:rPr>
    </w:lvl>
    <w:lvl w:ilvl="1">
      <w:start w:val="1"/>
      <w:numFmt w:val="lowerLetter"/>
      <w:lvlText w:val="%2."/>
      <w:lvlJc w:val="left"/>
      <w:pPr>
        <w:ind w:left="5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05"/>
    <w:rsid w:val="00041E7B"/>
    <w:rsid w:val="00093E4C"/>
    <w:rsid w:val="000A2A7F"/>
    <w:rsid w:val="002D3C64"/>
    <w:rsid w:val="004035B2"/>
    <w:rsid w:val="004A5394"/>
    <w:rsid w:val="00541B6B"/>
    <w:rsid w:val="006610BF"/>
    <w:rsid w:val="007A2A91"/>
    <w:rsid w:val="007D17C0"/>
    <w:rsid w:val="008165B3"/>
    <w:rsid w:val="00865E62"/>
    <w:rsid w:val="009301C5"/>
    <w:rsid w:val="00972F32"/>
    <w:rsid w:val="00BB57E2"/>
    <w:rsid w:val="00C55638"/>
    <w:rsid w:val="00CE674E"/>
    <w:rsid w:val="00D05CEA"/>
    <w:rsid w:val="00D06325"/>
    <w:rsid w:val="00D56305"/>
    <w:rsid w:val="00E05DEE"/>
    <w:rsid w:val="00EE3724"/>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EB0A"/>
  <w15:docId w15:val="{C1D990BB-D009-4423-95D0-5DCFE3AA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EE"/>
  </w:style>
  <w:style w:type="paragraph" w:styleId="Heading1">
    <w:name w:val="heading 1"/>
    <w:basedOn w:val="Normal1"/>
    <w:next w:val="Normal1"/>
    <w:rsid w:val="00D56305"/>
    <w:pPr>
      <w:keepNext/>
      <w:keepLines/>
      <w:spacing w:before="480" w:after="120"/>
      <w:outlineLvl w:val="0"/>
    </w:pPr>
    <w:rPr>
      <w:b/>
      <w:sz w:val="48"/>
      <w:szCs w:val="48"/>
    </w:rPr>
  </w:style>
  <w:style w:type="paragraph" w:styleId="Heading2">
    <w:name w:val="heading 2"/>
    <w:basedOn w:val="Normal1"/>
    <w:next w:val="Normal1"/>
    <w:rsid w:val="00D56305"/>
    <w:pPr>
      <w:keepNext/>
      <w:keepLines/>
      <w:spacing w:before="360" w:after="80"/>
      <w:outlineLvl w:val="1"/>
    </w:pPr>
    <w:rPr>
      <w:b/>
      <w:sz w:val="36"/>
      <w:szCs w:val="36"/>
    </w:rPr>
  </w:style>
  <w:style w:type="paragraph" w:styleId="Heading3">
    <w:name w:val="heading 3"/>
    <w:basedOn w:val="Normal1"/>
    <w:next w:val="Normal1"/>
    <w:rsid w:val="00D56305"/>
    <w:pPr>
      <w:keepNext/>
      <w:keepLines/>
      <w:spacing w:before="280" w:after="80"/>
      <w:outlineLvl w:val="2"/>
    </w:pPr>
    <w:rPr>
      <w:b/>
      <w:sz w:val="28"/>
      <w:szCs w:val="28"/>
    </w:rPr>
  </w:style>
  <w:style w:type="paragraph" w:styleId="Heading4">
    <w:name w:val="heading 4"/>
    <w:basedOn w:val="Normal1"/>
    <w:next w:val="Normal1"/>
    <w:rsid w:val="00D56305"/>
    <w:pPr>
      <w:keepNext/>
      <w:keepLines/>
      <w:spacing w:before="240" w:after="40"/>
      <w:outlineLvl w:val="3"/>
    </w:pPr>
    <w:rPr>
      <w:b/>
      <w:sz w:val="24"/>
      <w:szCs w:val="24"/>
    </w:rPr>
  </w:style>
  <w:style w:type="paragraph" w:styleId="Heading5">
    <w:name w:val="heading 5"/>
    <w:basedOn w:val="Normal1"/>
    <w:next w:val="Normal1"/>
    <w:rsid w:val="00D56305"/>
    <w:pPr>
      <w:keepNext/>
      <w:keepLines/>
      <w:spacing w:before="220" w:after="40"/>
      <w:outlineLvl w:val="4"/>
    </w:pPr>
    <w:rPr>
      <w:b/>
    </w:rPr>
  </w:style>
  <w:style w:type="paragraph" w:styleId="Heading6">
    <w:name w:val="heading 6"/>
    <w:basedOn w:val="Normal1"/>
    <w:next w:val="Normal1"/>
    <w:rsid w:val="00D5630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56305"/>
  </w:style>
  <w:style w:type="paragraph" w:styleId="Title">
    <w:name w:val="Title"/>
    <w:basedOn w:val="Normal1"/>
    <w:next w:val="Normal1"/>
    <w:rsid w:val="00D56305"/>
    <w:pPr>
      <w:keepNext/>
      <w:keepLines/>
      <w:spacing w:before="480" w:after="120"/>
    </w:pPr>
    <w:rPr>
      <w:b/>
      <w:sz w:val="72"/>
      <w:szCs w:val="72"/>
    </w:rPr>
  </w:style>
  <w:style w:type="paragraph" w:styleId="Subtitle">
    <w:name w:val="Subtitle"/>
    <w:basedOn w:val="Normal1"/>
    <w:next w:val="Normal1"/>
    <w:rsid w:val="00D56305"/>
    <w:pPr>
      <w:keepNext/>
      <w:keepLines/>
      <w:spacing w:before="360" w:after="80"/>
    </w:pPr>
    <w:rPr>
      <w:rFonts w:ascii="Georgia" w:eastAsia="Georgia" w:hAnsi="Georgia" w:cs="Georgia"/>
      <w:i/>
      <w:color w:val="666666"/>
      <w:sz w:val="48"/>
      <w:szCs w:val="48"/>
    </w:rPr>
  </w:style>
  <w:style w:type="table" w:customStyle="1" w:styleId="a">
    <w:basedOn w:val="TableNormal"/>
    <w:rsid w:val="00D56305"/>
    <w:tblPr>
      <w:tblStyleRowBandSize w:val="1"/>
      <w:tblStyleColBandSize w:val="1"/>
    </w:tblPr>
  </w:style>
  <w:style w:type="table" w:customStyle="1" w:styleId="a0">
    <w:basedOn w:val="TableNormal"/>
    <w:rsid w:val="00D56305"/>
    <w:tblPr>
      <w:tblStyleRowBandSize w:val="1"/>
      <w:tblStyleColBandSize w:val="1"/>
    </w:tblPr>
  </w:style>
  <w:style w:type="table" w:customStyle="1" w:styleId="a1">
    <w:basedOn w:val="TableNormal"/>
    <w:rsid w:val="00D56305"/>
    <w:tblPr>
      <w:tblStyleRowBandSize w:val="1"/>
      <w:tblStyleColBandSize w:val="1"/>
    </w:tblPr>
  </w:style>
  <w:style w:type="table" w:customStyle="1" w:styleId="a2">
    <w:basedOn w:val="TableNormal"/>
    <w:rsid w:val="00D56305"/>
    <w:tblPr>
      <w:tblStyleRowBandSize w:val="1"/>
      <w:tblStyleColBandSize w:val="1"/>
    </w:tblPr>
  </w:style>
  <w:style w:type="character" w:styleId="Hyperlink">
    <w:name w:val="Hyperlink"/>
    <w:basedOn w:val="DefaultParagraphFont"/>
    <w:uiPriority w:val="99"/>
    <w:unhideWhenUsed/>
    <w:rsid w:val="00865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vnair@iitrpr.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trpr.ac.in/LaN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Windows User</cp:lastModifiedBy>
  <cp:revision>7</cp:revision>
  <dcterms:created xsi:type="dcterms:W3CDTF">2020-09-28T06:07:00Z</dcterms:created>
  <dcterms:modified xsi:type="dcterms:W3CDTF">2020-09-28T06:11:00Z</dcterms:modified>
</cp:coreProperties>
</file>