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B3" w:rsidRDefault="00EF59B3">
      <w:pPr>
        <w:spacing w:line="200" w:lineRule="exact"/>
      </w:pPr>
    </w:p>
    <w:p w:rsidR="00EF59B3" w:rsidRDefault="00EF59B3">
      <w:pPr>
        <w:spacing w:before="5" w:line="220" w:lineRule="exact"/>
        <w:rPr>
          <w:sz w:val="22"/>
          <w:szCs w:val="22"/>
        </w:rPr>
      </w:pPr>
    </w:p>
    <w:p w:rsidR="00EF59B3" w:rsidRDefault="0052311A">
      <w:pPr>
        <w:spacing w:line="780" w:lineRule="exact"/>
        <w:ind w:left="36" w:right="27"/>
        <w:jc w:val="center"/>
        <w:rPr>
          <w:sz w:val="72"/>
          <w:szCs w:val="72"/>
        </w:rPr>
      </w:pPr>
      <w:r>
        <w:rPr>
          <w:b/>
          <w:sz w:val="72"/>
          <w:szCs w:val="72"/>
        </w:rPr>
        <w:t>STANDARD OPERATING</w:t>
      </w:r>
    </w:p>
    <w:p w:rsidR="00EF59B3" w:rsidRDefault="0052311A">
      <w:pPr>
        <w:ind w:left="2026" w:right="2017"/>
        <w:jc w:val="center"/>
        <w:rPr>
          <w:b/>
          <w:sz w:val="72"/>
          <w:szCs w:val="72"/>
        </w:rPr>
      </w:pPr>
      <w:r>
        <w:rPr>
          <w:b/>
          <w:sz w:val="72"/>
          <w:szCs w:val="72"/>
        </w:rPr>
        <w:t>PROCEDURE</w:t>
      </w:r>
    </w:p>
    <w:p w:rsidR="00C70824" w:rsidRDefault="00C70824" w:rsidP="00C70824">
      <w:pPr>
        <w:spacing w:line="275" w:lineRule="auto"/>
        <w:ind w:left="554" w:right="492"/>
        <w:jc w:val="center"/>
      </w:pPr>
    </w:p>
    <w:p w:rsidR="00C70824" w:rsidRPr="00C70824" w:rsidRDefault="00C70824" w:rsidP="00C70824">
      <w:pPr>
        <w:spacing w:line="275" w:lineRule="auto"/>
        <w:ind w:left="554" w:right="492"/>
        <w:jc w:val="center"/>
        <w:rPr>
          <w:rFonts w:ascii="Arial" w:hAnsi="Arial" w:cs="Arial"/>
          <w:color w:val="222222"/>
          <w:sz w:val="16"/>
          <w:szCs w:val="16"/>
          <w:shd w:val="clear" w:color="auto" w:fill="FFFFFF"/>
        </w:rPr>
      </w:pPr>
      <w:r w:rsidRPr="00C70824">
        <w:t>(In case of any incompatibility, the concerned SoPs would be automatically superseded by the corresponding directives promulgated by central/ state governments and district authorities from time to time)</w:t>
      </w:r>
    </w:p>
    <w:p w:rsidR="00C70824" w:rsidRDefault="00C70824">
      <w:pPr>
        <w:ind w:left="2026" w:right="2017"/>
        <w:jc w:val="center"/>
        <w:rPr>
          <w:sz w:val="72"/>
          <w:szCs w:val="72"/>
        </w:rPr>
      </w:pPr>
    </w:p>
    <w:p w:rsidR="00EF59B3" w:rsidRDefault="0052311A">
      <w:pPr>
        <w:ind w:left="2629" w:right="2614"/>
        <w:jc w:val="center"/>
        <w:rPr>
          <w:sz w:val="72"/>
          <w:szCs w:val="72"/>
        </w:rPr>
      </w:pPr>
      <w:r>
        <w:rPr>
          <w:b/>
          <w:sz w:val="72"/>
          <w:szCs w:val="72"/>
        </w:rPr>
        <w:t>COVID-19</w:t>
      </w:r>
    </w:p>
    <w:p w:rsidR="00EF59B3" w:rsidRDefault="0052311A">
      <w:pPr>
        <w:spacing w:before="17"/>
        <w:ind w:left="1488" w:right="1476"/>
        <w:jc w:val="center"/>
        <w:rPr>
          <w:sz w:val="72"/>
          <w:szCs w:val="72"/>
        </w:rPr>
      </w:pPr>
      <w:r>
        <w:rPr>
          <w:b/>
          <w:sz w:val="72"/>
          <w:szCs w:val="72"/>
        </w:rPr>
        <w:t xml:space="preserve">(As on </w:t>
      </w:r>
      <w:r w:rsidR="00595C32">
        <w:rPr>
          <w:b/>
          <w:sz w:val="72"/>
          <w:szCs w:val="72"/>
        </w:rPr>
        <w:t>31</w:t>
      </w:r>
      <w:r w:rsidR="000E181A">
        <w:rPr>
          <w:b/>
          <w:sz w:val="72"/>
          <w:szCs w:val="72"/>
        </w:rPr>
        <w:t>.07.2020</w:t>
      </w:r>
      <w:r>
        <w:rPr>
          <w:b/>
          <w:sz w:val="72"/>
          <w:szCs w:val="72"/>
        </w:rPr>
        <w:t>)</w:t>
      </w:r>
    </w:p>
    <w:p w:rsidR="00EF59B3" w:rsidRDefault="00EF59B3">
      <w:pPr>
        <w:spacing w:before="11" w:line="240" w:lineRule="exact"/>
        <w:rPr>
          <w:sz w:val="24"/>
          <w:szCs w:val="24"/>
        </w:rPr>
      </w:pPr>
    </w:p>
    <w:p w:rsidR="00EF59B3" w:rsidRDefault="00EB1FE1">
      <w:pPr>
        <w:ind w:left="203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15pt;height:223.5pt">
            <v:imagedata r:id="rId7" o:title=""/>
          </v:shape>
        </w:pict>
      </w:r>
    </w:p>
    <w:p w:rsidR="00EF59B3" w:rsidRDefault="00EF59B3">
      <w:pPr>
        <w:spacing w:line="200" w:lineRule="exact"/>
      </w:pPr>
    </w:p>
    <w:p w:rsidR="00EF59B3" w:rsidRDefault="00EF59B3">
      <w:pPr>
        <w:spacing w:line="200" w:lineRule="exact"/>
      </w:pPr>
    </w:p>
    <w:p w:rsidR="00EF59B3" w:rsidRDefault="00EF59B3">
      <w:pPr>
        <w:spacing w:before="16" w:line="260" w:lineRule="exact"/>
        <w:rPr>
          <w:sz w:val="26"/>
          <w:szCs w:val="26"/>
        </w:rPr>
      </w:pPr>
    </w:p>
    <w:p w:rsidR="00EF59B3" w:rsidRDefault="0052311A">
      <w:pPr>
        <w:ind w:left="680" w:right="667"/>
        <w:jc w:val="center"/>
        <w:rPr>
          <w:sz w:val="56"/>
          <w:szCs w:val="56"/>
        </w:rPr>
      </w:pPr>
      <w:r>
        <w:rPr>
          <w:b/>
          <w:w w:val="99"/>
          <w:sz w:val="56"/>
          <w:szCs w:val="56"/>
        </w:rPr>
        <w:t>Indian</w:t>
      </w:r>
      <w:r>
        <w:rPr>
          <w:b/>
          <w:sz w:val="56"/>
          <w:szCs w:val="56"/>
        </w:rPr>
        <w:t xml:space="preserve"> </w:t>
      </w:r>
      <w:r>
        <w:rPr>
          <w:b/>
          <w:w w:val="99"/>
          <w:sz w:val="56"/>
          <w:szCs w:val="56"/>
        </w:rPr>
        <w:t>Institute</w:t>
      </w:r>
      <w:r>
        <w:rPr>
          <w:b/>
          <w:sz w:val="56"/>
          <w:szCs w:val="56"/>
        </w:rPr>
        <w:t xml:space="preserve"> </w:t>
      </w:r>
      <w:r>
        <w:rPr>
          <w:b/>
          <w:w w:val="99"/>
          <w:sz w:val="56"/>
          <w:szCs w:val="56"/>
        </w:rPr>
        <w:t>of</w:t>
      </w:r>
      <w:r>
        <w:rPr>
          <w:b/>
          <w:sz w:val="56"/>
          <w:szCs w:val="56"/>
        </w:rPr>
        <w:t xml:space="preserve"> </w:t>
      </w:r>
      <w:r>
        <w:rPr>
          <w:b/>
          <w:w w:val="99"/>
          <w:sz w:val="56"/>
          <w:szCs w:val="56"/>
        </w:rPr>
        <w:t>Technology</w:t>
      </w:r>
    </w:p>
    <w:p w:rsidR="00EF59B3" w:rsidRDefault="0052311A">
      <w:pPr>
        <w:spacing w:line="640" w:lineRule="exact"/>
        <w:ind w:left="3560" w:right="3544"/>
        <w:jc w:val="center"/>
        <w:rPr>
          <w:sz w:val="56"/>
          <w:szCs w:val="56"/>
        </w:rPr>
        <w:sectPr w:rsidR="00EF59B3">
          <w:pgSz w:w="11920" w:h="16860"/>
          <w:pgMar w:top="1580" w:right="1580" w:bottom="280" w:left="1580" w:header="720" w:footer="720" w:gutter="0"/>
          <w:cols w:space="720"/>
        </w:sectPr>
      </w:pPr>
      <w:r>
        <w:rPr>
          <w:b/>
          <w:w w:val="99"/>
          <w:position w:val="-1"/>
          <w:sz w:val="56"/>
          <w:szCs w:val="56"/>
        </w:rPr>
        <w:t>Ropar</w:t>
      </w:r>
    </w:p>
    <w:p w:rsidR="00EF59B3" w:rsidRDefault="0052311A">
      <w:pPr>
        <w:spacing w:before="65" w:line="300" w:lineRule="exact"/>
        <w:ind w:left="3962" w:right="4040"/>
        <w:jc w:val="center"/>
        <w:rPr>
          <w:sz w:val="28"/>
          <w:szCs w:val="28"/>
        </w:rPr>
      </w:pPr>
      <w:r>
        <w:rPr>
          <w:b/>
          <w:color w:val="17365D"/>
          <w:position w:val="-1"/>
          <w:sz w:val="28"/>
          <w:szCs w:val="28"/>
          <w:u w:val="thick" w:color="17365D"/>
        </w:rPr>
        <w:lastRenderedPageBreak/>
        <w:t>PREAMBLE</w:t>
      </w:r>
    </w:p>
    <w:p w:rsidR="00EF59B3" w:rsidRDefault="00EF59B3">
      <w:pPr>
        <w:spacing w:line="200" w:lineRule="exact"/>
      </w:pPr>
    </w:p>
    <w:p w:rsidR="00EF59B3" w:rsidRDefault="00EF59B3">
      <w:pPr>
        <w:spacing w:before="18" w:line="240" w:lineRule="exact"/>
        <w:rPr>
          <w:sz w:val="24"/>
          <w:szCs w:val="24"/>
        </w:rPr>
      </w:pPr>
    </w:p>
    <w:p w:rsidR="00EF59B3" w:rsidRDefault="0052311A">
      <w:pPr>
        <w:spacing w:before="29" w:line="275" w:lineRule="auto"/>
        <w:ind w:left="823" w:right="129" w:hanging="363"/>
        <w:rPr>
          <w:sz w:val="24"/>
          <w:szCs w:val="24"/>
        </w:rPr>
      </w:pPr>
      <w:r>
        <w:rPr>
          <w:w w:val="97"/>
          <w:sz w:val="24"/>
          <w:szCs w:val="24"/>
        </w:rPr>
        <w:t>1.</w:t>
      </w:r>
      <w:r>
        <w:rPr>
          <w:sz w:val="24"/>
          <w:szCs w:val="24"/>
        </w:rPr>
        <w:t xml:space="preserve">   The  document  attempts   to  envisage   a  set  of   codes  of  conduct  to  make  working environment more effective during post COVID 19 period.</w:t>
      </w:r>
    </w:p>
    <w:p w:rsidR="00EF59B3" w:rsidRDefault="00EF59B3">
      <w:pPr>
        <w:spacing w:before="1" w:line="240" w:lineRule="exact"/>
        <w:rPr>
          <w:sz w:val="24"/>
          <w:szCs w:val="24"/>
        </w:rPr>
      </w:pPr>
    </w:p>
    <w:p w:rsidR="00EF59B3" w:rsidRDefault="0052311A">
      <w:pPr>
        <w:ind w:left="100"/>
        <w:rPr>
          <w:sz w:val="32"/>
          <w:szCs w:val="32"/>
        </w:rPr>
      </w:pPr>
      <w:r>
        <w:rPr>
          <w:b/>
          <w:w w:val="99"/>
          <w:sz w:val="32"/>
          <w:szCs w:val="32"/>
        </w:rPr>
        <w:t>Introduction</w:t>
      </w:r>
      <w:r>
        <w:rPr>
          <w:b/>
          <w:sz w:val="32"/>
          <w:szCs w:val="32"/>
        </w:rPr>
        <w:t xml:space="preserve"> </w:t>
      </w:r>
      <w:r>
        <w:rPr>
          <w:b/>
          <w:w w:val="99"/>
          <w:sz w:val="32"/>
          <w:szCs w:val="32"/>
        </w:rPr>
        <w:t>&amp;</w:t>
      </w:r>
      <w:r>
        <w:rPr>
          <w:b/>
          <w:sz w:val="32"/>
          <w:szCs w:val="32"/>
        </w:rPr>
        <w:t xml:space="preserve"> </w:t>
      </w:r>
      <w:r>
        <w:rPr>
          <w:b/>
          <w:w w:val="99"/>
          <w:sz w:val="32"/>
          <w:szCs w:val="32"/>
        </w:rPr>
        <w:t>Purpose</w:t>
      </w:r>
    </w:p>
    <w:p w:rsidR="00EF59B3" w:rsidRDefault="00EF59B3">
      <w:pPr>
        <w:spacing w:before="2" w:line="140" w:lineRule="exact"/>
        <w:rPr>
          <w:sz w:val="15"/>
          <w:szCs w:val="15"/>
        </w:rPr>
      </w:pPr>
    </w:p>
    <w:p w:rsidR="00EF59B3" w:rsidRDefault="00EF59B3">
      <w:pPr>
        <w:spacing w:line="200" w:lineRule="exact"/>
      </w:pPr>
    </w:p>
    <w:p w:rsidR="00EF59B3" w:rsidRDefault="0052311A">
      <w:pPr>
        <w:spacing w:line="276" w:lineRule="auto"/>
        <w:ind w:left="102" w:right="132" w:firstLine="720"/>
        <w:jc w:val="both"/>
        <w:rPr>
          <w:sz w:val="24"/>
          <w:szCs w:val="24"/>
        </w:rPr>
      </w:pPr>
      <w:r>
        <w:rPr>
          <w:sz w:val="24"/>
          <w:szCs w:val="24"/>
        </w:rPr>
        <w:t>As  the  COVID-19  pandemic  has  influenced  our  life  and  living  to  a  great  extent,  the evolving situation  has  forced  our  way of  working by adding new  dimension  to  the  concept  of learning  and  teaching.  This  is  a  significant  challenge  and  the  reality is  we  need  to  create  and adopt a safe working environment and working style within our institute community.</w:t>
      </w:r>
    </w:p>
    <w:p w:rsidR="00EF59B3" w:rsidRDefault="00EF59B3">
      <w:pPr>
        <w:spacing w:before="7" w:line="100" w:lineRule="exact"/>
        <w:rPr>
          <w:sz w:val="11"/>
          <w:szCs w:val="11"/>
        </w:rPr>
      </w:pPr>
    </w:p>
    <w:p w:rsidR="00EF59B3" w:rsidRDefault="00EF59B3">
      <w:pPr>
        <w:spacing w:line="200" w:lineRule="exact"/>
      </w:pPr>
    </w:p>
    <w:p w:rsidR="00EF59B3" w:rsidRDefault="0052311A">
      <w:pPr>
        <w:ind w:left="554" w:right="4273"/>
        <w:jc w:val="both"/>
        <w:rPr>
          <w:sz w:val="24"/>
          <w:szCs w:val="24"/>
        </w:rPr>
      </w:pPr>
      <w:r>
        <w:rPr>
          <w:sz w:val="24"/>
          <w:szCs w:val="24"/>
        </w:rPr>
        <w:t>A set of new terms are common in Post Covid 19:</w:t>
      </w:r>
    </w:p>
    <w:p w:rsidR="00EF59B3" w:rsidRDefault="0052311A">
      <w:pPr>
        <w:spacing w:before="44" w:line="275" w:lineRule="auto"/>
        <w:ind w:left="551" w:right="6657"/>
        <w:jc w:val="both"/>
        <w:rPr>
          <w:sz w:val="24"/>
          <w:szCs w:val="24"/>
        </w:rPr>
      </w:pPr>
      <w:r>
        <w:rPr>
          <w:w w:val="114"/>
          <w:sz w:val="24"/>
          <w:szCs w:val="24"/>
        </w:rPr>
        <w:t>i.</w:t>
      </w:r>
      <w:r>
        <w:rPr>
          <w:sz w:val="24"/>
          <w:szCs w:val="24"/>
        </w:rPr>
        <w:t xml:space="preserve">          Social Distancing </w:t>
      </w:r>
      <w:r>
        <w:rPr>
          <w:w w:val="114"/>
          <w:sz w:val="24"/>
          <w:szCs w:val="24"/>
        </w:rPr>
        <w:t>ii.</w:t>
      </w:r>
      <w:r w:rsidR="00BB1CC5">
        <w:rPr>
          <w:sz w:val="24"/>
          <w:szCs w:val="24"/>
        </w:rPr>
        <w:t xml:space="preserve">     </w:t>
      </w:r>
      <w:r>
        <w:rPr>
          <w:sz w:val="24"/>
          <w:szCs w:val="24"/>
        </w:rPr>
        <w:t xml:space="preserve">Personal hygiene </w:t>
      </w:r>
      <w:r>
        <w:rPr>
          <w:w w:val="114"/>
          <w:sz w:val="24"/>
          <w:szCs w:val="24"/>
        </w:rPr>
        <w:t>iii.</w:t>
      </w:r>
      <w:r>
        <w:rPr>
          <w:sz w:val="24"/>
          <w:szCs w:val="24"/>
        </w:rPr>
        <w:t xml:space="preserve">       Work from home</w:t>
      </w:r>
    </w:p>
    <w:p w:rsidR="00EF59B3" w:rsidRDefault="0052311A">
      <w:pPr>
        <w:spacing w:line="260" w:lineRule="exact"/>
        <w:ind w:left="551" w:right="4685"/>
        <w:jc w:val="both"/>
        <w:rPr>
          <w:sz w:val="24"/>
          <w:szCs w:val="24"/>
        </w:rPr>
      </w:pPr>
      <w:r>
        <w:rPr>
          <w:w w:val="114"/>
          <w:sz w:val="24"/>
          <w:szCs w:val="24"/>
        </w:rPr>
        <w:t>iv.</w:t>
      </w:r>
      <w:r>
        <w:rPr>
          <w:sz w:val="24"/>
          <w:szCs w:val="24"/>
        </w:rPr>
        <w:t xml:space="preserve">       Hand to hand is replaced by Ear to ear</w:t>
      </w:r>
    </w:p>
    <w:p w:rsidR="00EF59B3" w:rsidRDefault="0052311A">
      <w:pPr>
        <w:spacing w:before="45" w:line="277" w:lineRule="auto"/>
        <w:ind w:left="551" w:right="4919"/>
        <w:rPr>
          <w:sz w:val="24"/>
          <w:szCs w:val="24"/>
        </w:rPr>
      </w:pPr>
      <w:r>
        <w:rPr>
          <w:w w:val="114"/>
          <w:sz w:val="24"/>
          <w:szCs w:val="24"/>
        </w:rPr>
        <w:t>v.</w:t>
      </w:r>
      <w:r>
        <w:rPr>
          <w:sz w:val="24"/>
          <w:szCs w:val="24"/>
        </w:rPr>
        <w:t xml:space="preserve">         Online working space and meetings </w:t>
      </w:r>
      <w:r>
        <w:rPr>
          <w:w w:val="114"/>
          <w:sz w:val="24"/>
          <w:szCs w:val="24"/>
        </w:rPr>
        <w:t>vi.</w:t>
      </w:r>
      <w:r>
        <w:rPr>
          <w:sz w:val="24"/>
          <w:szCs w:val="24"/>
        </w:rPr>
        <w:t xml:space="preserve">       Peer vigilance for safety</w:t>
      </w:r>
    </w:p>
    <w:p w:rsidR="00EF59B3" w:rsidRDefault="0052311A">
      <w:pPr>
        <w:spacing w:line="260" w:lineRule="exact"/>
        <w:ind w:left="551" w:right="5421"/>
        <w:jc w:val="both"/>
        <w:rPr>
          <w:sz w:val="24"/>
          <w:szCs w:val="24"/>
        </w:rPr>
      </w:pPr>
      <w:r>
        <w:rPr>
          <w:w w:val="114"/>
          <w:sz w:val="24"/>
          <w:szCs w:val="24"/>
        </w:rPr>
        <w:t>vii.</w:t>
      </w:r>
      <w:r>
        <w:rPr>
          <w:sz w:val="24"/>
          <w:szCs w:val="24"/>
        </w:rPr>
        <w:t xml:space="preserve">      Socialization in Post Covid-19</w:t>
      </w:r>
    </w:p>
    <w:p w:rsidR="00EF59B3" w:rsidRDefault="00EF59B3">
      <w:pPr>
        <w:spacing w:before="8" w:line="140" w:lineRule="exact"/>
        <w:rPr>
          <w:sz w:val="15"/>
          <w:szCs w:val="15"/>
        </w:rPr>
      </w:pPr>
    </w:p>
    <w:p w:rsidR="00EF59B3" w:rsidRDefault="00EF59B3">
      <w:pPr>
        <w:spacing w:line="200" w:lineRule="exact"/>
      </w:pPr>
    </w:p>
    <w:p w:rsidR="00EF59B3" w:rsidRDefault="0052311A" w:rsidP="007150C7">
      <w:pPr>
        <w:spacing w:line="275" w:lineRule="auto"/>
        <w:ind w:left="554" w:right="492"/>
        <w:jc w:val="both"/>
        <w:rPr>
          <w:sz w:val="24"/>
          <w:szCs w:val="24"/>
        </w:rPr>
      </w:pPr>
      <w:r>
        <w:rPr>
          <w:sz w:val="24"/>
          <w:szCs w:val="24"/>
        </w:rPr>
        <w:t>Attempts are made here to codify and notify a set of practices to make the Living space safer  with  Do’s  and  Don’ts  without  compromising  the  effectiveness  and  efficiency during post COVID 19 period.</w:t>
      </w:r>
    </w:p>
    <w:p w:rsidR="007150C7" w:rsidRDefault="007150C7" w:rsidP="007150C7">
      <w:pPr>
        <w:spacing w:line="275" w:lineRule="auto"/>
        <w:ind w:left="554" w:right="492"/>
        <w:jc w:val="both"/>
        <w:rPr>
          <w:sz w:val="24"/>
          <w:szCs w:val="24"/>
        </w:rPr>
      </w:pPr>
    </w:p>
    <w:p w:rsidR="00A43CCD" w:rsidRDefault="00A43CCD" w:rsidP="00A43CCD">
      <w:pPr>
        <w:spacing w:line="275" w:lineRule="auto"/>
        <w:ind w:left="554" w:right="492"/>
        <w:jc w:val="both"/>
        <w:rPr>
          <w:rFonts w:ascii="Arial" w:hAnsi="Arial" w:cs="Arial"/>
          <w:color w:val="222222"/>
          <w:shd w:val="clear" w:color="auto" w:fill="FFFFFF"/>
        </w:rPr>
      </w:pPr>
      <w:r w:rsidRPr="00A43CCD">
        <w:rPr>
          <w:sz w:val="24"/>
          <w:szCs w:val="24"/>
        </w:rPr>
        <w:t>In case of any incompatibility, the concerned SoPs would be automatically superseded by the corresponding directives promulgated by central/ state  governments and district authorities from time to time.</w:t>
      </w:r>
    </w:p>
    <w:p w:rsidR="00A43CCD" w:rsidRDefault="00A43CCD" w:rsidP="00A43CCD">
      <w:pPr>
        <w:spacing w:line="275" w:lineRule="auto"/>
        <w:ind w:left="554" w:right="492"/>
        <w:jc w:val="both"/>
        <w:rPr>
          <w:sz w:val="24"/>
          <w:szCs w:val="24"/>
        </w:rPr>
        <w:sectPr w:rsidR="00A43CCD">
          <w:footerReference w:type="default" r:id="rId8"/>
          <w:pgSz w:w="11920" w:h="16860"/>
          <w:pgMar w:top="800" w:right="1680" w:bottom="280" w:left="560" w:header="0" w:footer="804" w:gutter="0"/>
          <w:pgNumType w:start="2"/>
          <w:cols w:space="720"/>
        </w:sectPr>
      </w:pPr>
      <w:r>
        <w:rPr>
          <w:rStyle w:val="apple-converted-space"/>
          <w:rFonts w:ascii="Arial" w:eastAsiaTheme="majorEastAsia" w:hAnsi="Arial" w:cs="Arial"/>
          <w:color w:val="222222"/>
          <w:shd w:val="clear" w:color="auto" w:fill="FFFFFF"/>
        </w:rPr>
        <w:t> </w:t>
      </w:r>
    </w:p>
    <w:p w:rsidR="000E181A" w:rsidRDefault="000E181A" w:rsidP="00C70824">
      <w:pPr>
        <w:tabs>
          <w:tab w:val="left" w:pos="1120"/>
        </w:tabs>
        <w:spacing w:before="45" w:line="340" w:lineRule="exact"/>
        <w:ind w:left="4776" w:right="365" w:hanging="4208"/>
        <w:jc w:val="center"/>
        <w:rPr>
          <w:rFonts w:ascii="Calibri" w:eastAsia="Calibri" w:hAnsi="Calibri" w:cs="Calibri"/>
          <w:sz w:val="28"/>
          <w:szCs w:val="28"/>
        </w:rPr>
      </w:pPr>
      <w:r>
        <w:rPr>
          <w:rFonts w:ascii="Calibri" w:eastAsia="Calibri" w:hAnsi="Calibri" w:cs="Calibri"/>
          <w:b/>
          <w:sz w:val="28"/>
          <w:szCs w:val="28"/>
          <w:u w:val="thick" w:color="000000"/>
        </w:rPr>
        <w:lastRenderedPageBreak/>
        <w:t xml:space="preserve">ADVISORY TO BE FOLLOWED BY RESEARCH SCHOLARS  AT THEIR </w:t>
      </w:r>
      <w:r w:rsidR="000815DB">
        <w:rPr>
          <w:rFonts w:ascii="Calibri" w:eastAsia="Calibri" w:hAnsi="Calibri" w:cs="Calibri"/>
          <w:b/>
          <w:sz w:val="28"/>
          <w:szCs w:val="28"/>
          <w:u w:val="thick" w:color="000000"/>
        </w:rPr>
        <w:t>LABS.</w:t>
      </w:r>
    </w:p>
    <w:p w:rsidR="000E181A" w:rsidRDefault="000E181A" w:rsidP="000E181A">
      <w:pPr>
        <w:jc w:val="both"/>
        <w:rPr>
          <w:rStyle w:val="fontstyle01"/>
          <w:rFonts w:ascii="Times New Roman" w:eastAsiaTheme="majorEastAsia" w:hAnsi="Times New Roman" w:cs="Times New Roman"/>
        </w:rPr>
      </w:pPr>
    </w:p>
    <w:p w:rsidR="000E181A" w:rsidRDefault="000E181A" w:rsidP="000E181A">
      <w:pPr>
        <w:jc w:val="both"/>
        <w:rPr>
          <w:rStyle w:val="fontstyle01"/>
          <w:rFonts w:ascii="Times New Roman" w:eastAsiaTheme="majorEastAsia" w:hAnsi="Times New Roman" w:cs="Times New Roman"/>
        </w:rPr>
      </w:pPr>
    </w:p>
    <w:p w:rsidR="000E181A" w:rsidRDefault="000E181A" w:rsidP="000E181A">
      <w:pPr>
        <w:jc w:val="both"/>
        <w:rPr>
          <w:rStyle w:val="fontstyle01"/>
          <w:rFonts w:ascii="Times New Roman" w:eastAsiaTheme="majorEastAsia" w:hAnsi="Times New Roman" w:cs="Times New Roman"/>
        </w:rPr>
      </w:pPr>
      <w:r w:rsidRPr="002A46B5">
        <w:rPr>
          <w:rStyle w:val="fontstyle01"/>
          <w:rFonts w:ascii="Times New Roman" w:eastAsiaTheme="majorEastAsia" w:hAnsi="Times New Roman" w:cs="Times New Roman"/>
        </w:rPr>
        <w:t>Laboratories working protocols for the</w:t>
      </w:r>
      <w:r>
        <w:rPr>
          <w:rStyle w:val="fontstyle01"/>
          <w:rFonts w:ascii="Times New Roman" w:eastAsiaTheme="majorEastAsia" w:hAnsi="Times New Roman" w:cs="Times New Roman"/>
        </w:rPr>
        <w:t xml:space="preserve"> research scholars</w:t>
      </w:r>
      <w:r w:rsidR="000527BB">
        <w:rPr>
          <w:rStyle w:val="fontstyle01"/>
          <w:rFonts w:ascii="Times New Roman" w:eastAsiaTheme="majorEastAsia" w:hAnsi="Times New Roman" w:cs="Times New Roman"/>
        </w:rPr>
        <w:t xml:space="preserve"> as and when permitted: </w:t>
      </w:r>
    </w:p>
    <w:p w:rsidR="000E181A" w:rsidRPr="002A46B5" w:rsidRDefault="000E181A" w:rsidP="000E181A">
      <w:pPr>
        <w:jc w:val="both"/>
        <w:rPr>
          <w:rStyle w:val="fontstyle01"/>
          <w:rFonts w:ascii="Times New Roman" w:eastAsiaTheme="majorEastAsia" w:hAnsi="Times New Roman" w:cs="Times New Roman"/>
          <w:b/>
        </w:rPr>
      </w:pPr>
    </w:p>
    <w:p w:rsidR="000E181A" w:rsidRPr="002A46B5" w:rsidRDefault="000E181A" w:rsidP="000E181A">
      <w:pPr>
        <w:pStyle w:val="ListParagraph"/>
        <w:numPr>
          <w:ilvl w:val="0"/>
          <w:numId w:val="3"/>
        </w:numPr>
        <w:spacing w:after="160" w:line="360" w:lineRule="auto"/>
        <w:jc w:val="both"/>
        <w:rPr>
          <w:rStyle w:val="fontstyle01"/>
          <w:rFonts w:ascii="Times New Roman" w:eastAsiaTheme="majorEastAsia" w:hAnsi="Times New Roman" w:cs="Times New Roman"/>
          <w:sz w:val="22"/>
          <w:szCs w:val="22"/>
        </w:rPr>
      </w:pPr>
      <w:r w:rsidRPr="002A46B5">
        <w:rPr>
          <w:rStyle w:val="fontstyle01"/>
          <w:rFonts w:ascii="Times New Roman" w:eastAsiaTheme="majorEastAsia" w:hAnsi="Times New Roman" w:cs="Times New Roman"/>
        </w:rPr>
        <w:t>Al</w:t>
      </w:r>
      <w:r>
        <w:rPr>
          <w:rStyle w:val="fontstyle01"/>
          <w:rFonts w:ascii="Times New Roman" w:eastAsiaTheme="majorEastAsia" w:hAnsi="Times New Roman" w:cs="Times New Roman"/>
        </w:rPr>
        <w:t>l the currently functional labs</w:t>
      </w:r>
      <w:r w:rsidRPr="002A46B5">
        <w:rPr>
          <w:rStyle w:val="fontstyle01"/>
          <w:rFonts w:ascii="Times New Roman" w:eastAsiaTheme="majorEastAsia" w:hAnsi="Times New Roman" w:cs="Times New Roman"/>
        </w:rPr>
        <w:t>, opened during lockdown should be properly sanitized</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prior to opening the institute for other research scholars.</w:t>
      </w:r>
    </w:p>
    <w:p w:rsidR="000E181A" w:rsidRPr="002A46B5" w:rsidRDefault="000E181A" w:rsidP="000E181A">
      <w:pPr>
        <w:pStyle w:val="ListParagraph"/>
        <w:numPr>
          <w:ilvl w:val="0"/>
          <w:numId w:val="3"/>
        </w:numPr>
        <w:spacing w:after="160" w:line="360" w:lineRule="auto"/>
        <w:jc w:val="both"/>
        <w:rPr>
          <w:rStyle w:val="fontstyle01"/>
          <w:rFonts w:ascii="Times New Roman" w:eastAsiaTheme="majorEastAsia" w:hAnsi="Times New Roman" w:cs="Times New Roman"/>
          <w:sz w:val="22"/>
          <w:szCs w:val="22"/>
        </w:rPr>
      </w:pPr>
      <w:r w:rsidRPr="002A46B5">
        <w:rPr>
          <w:rStyle w:val="fontstyle01"/>
          <w:rFonts w:ascii="Times New Roman" w:eastAsiaTheme="majorEastAsia" w:hAnsi="Times New Roman" w:cs="Times New Roman"/>
        </w:rPr>
        <w:t xml:space="preserve">Sanitization should be done in all labs at regular/periodic intervals as they open as they (possibly every day thereafter). The </w:t>
      </w:r>
      <w:bookmarkStart w:id="0" w:name="_GoBack"/>
      <w:bookmarkEnd w:id="0"/>
      <w:r w:rsidRPr="002A46B5">
        <w:rPr>
          <w:rStyle w:val="fontstyle01"/>
          <w:rFonts w:ascii="Times New Roman" w:eastAsiaTheme="majorEastAsia" w:hAnsi="Times New Roman" w:cs="Times New Roman"/>
        </w:rPr>
        <w:t>doorknobs, switches, working bench sanitization can</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be made essential. A logbook should be maintained in each lab/dept and all the related</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activities be recorded and checked everyday by cleaning supervisor.</w:t>
      </w:r>
    </w:p>
    <w:p w:rsidR="000E181A" w:rsidRPr="002A46B5" w:rsidRDefault="000E181A" w:rsidP="000E181A">
      <w:pPr>
        <w:pStyle w:val="ListParagraph"/>
        <w:numPr>
          <w:ilvl w:val="0"/>
          <w:numId w:val="3"/>
        </w:numPr>
        <w:spacing w:after="160" w:line="360" w:lineRule="auto"/>
        <w:jc w:val="both"/>
      </w:pPr>
      <w:r w:rsidRPr="002A46B5">
        <w:rPr>
          <w:rStyle w:val="fontstyle01"/>
          <w:rFonts w:ascii="Times New Roman" w:eastAsiaTheme="majorEastAsia" w:hAnsi="Times New Roman" w:cs="Times New Roman"/>
        </w:rPr>
        <w:t>Sanitizer/soap should be made available at designated points across the departments.</w:t>
      </w:r>
    </w:p>
    <w:p w:rsidR="000E181A" w:rsidRPr="002A46B5" w:rsidRDefault="000E181A" w:rsidP="000E181A">
      <w:pPr>
        <w:pStyle w:val="ListParagraph"/>
        <w:numPr>
          <w:ilvl w:val="0"/>
          <w:numId w:val="3"/>
        </w:numPr>
        <w:spacing w:after="160" w:line="360" w:lineRule="auto"/>
        <w:jc w:val="both"/>
      </w:pPr>
      <w:r w:rsidRPr="002A46B5">
        <w:rPr>
          <w:rStyle w:val="fontstyle01"/>
          <w:rFonts w:ascii="Times New Roman" w:eastAsiaTheme="majorEastAsia" w:hAnsi="Times New Roman" w:cs="Times New Roman"/>
        </w:rPr>
        <w:t>Safety guidelines should be displayed at the entrance of the lab.</w:t>
      </w:r>
    </w:p>
    <w:p w:rsidR="000E181A" w:rsidRPr="002A46B5" w:rsidRDefault="000E181A" w:rsidP="000E181A">
      <w:pPr>
        <w:pStyle w:val="ListParagraph"/>
        <w:numPr>
          <w:ilvl w:val="0"/>
          <w:numId w:val="3"/>
        </w:numPr>
        <w:spacing w:after="160" w:line="360" w:lineRule="auto"/>
        <w:jc w:val="both"/>
      </w:pPr>
      <w:r w:rsidRPr="002A46B5">
        <w:rPr>
          <w:rStyle w:val="fontstyle01"/>
          <w:rFonts w:ascii="Times New Roman" w:eastAsiaTheme="majorEastAsia" w:hAnsi="Times New Roman" w:cs="Times New Roman"/>
        </w:rPr>
        <w:t xml:space="preserve">Logbook should be maintained in each lab and </w:t>
      </w:r>
      <w:r>
        <w:rPr>
          <w:rStyle w:val="fontstyle01"/>
          <w:rFonts w:ascii="Times New Roman" w:eastAsiaTheme="majorEastAsia" w:hAnsi="Times New Roman" w:cs="Times New Roman"/>
        </w:rPr>
        <w:t>scholars</w:t>
      </w:r>
      <w:r w:rsidRPr="002A46B5">
        <w:rPr>
          <w:rStyle w:val="fontstyle01"/>
          <w:rFonts w:ascii="Times New Roman" w:eastAsiaTheme="majorEastAsia" w:hAnsi="Times New Roman" w:cs="Times New Roman"/>
        </w:rPr>
        <w:t xml:space="preserve"> should be asked to sign and</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mention the time of entry and exit every day.</w:t>
      </w:r>
    </w:p>
    <w:p w:rsidR="000E181A" w:rsidRPr="002A46B5" w:rsidRDefault="000E181A" w:rsidP="000E181A">
      <w:pPr>
        <w:pStyle w:val="ListParagraph"/>
        <w:numPr>
          <w:ilvl w:val="0"/>
          <w:numId w:val="3"/>
        </w:numPr>
        <w:spacing w:after="160" w:line="360" w:lineRule="auto"/>
        <w:jc w:val="both"/>
      </w:pPr>
      <w:r w:rsidRPr="002A46B5">
        <w:rPr>
          <w:rStyle w:val="fontstyle01"/>
          <w:rFonts w:ascii="Times New Roman" w:eastAsiaTheme="majorEastAsia" w:hAnsi="Times New Roman" w:cs="Times New Roman"/>
        </w:rPr>
        <w:t xml:space="preserve">Lab in charge / P.I should ensure that all the labs should have a sanitizer/soap. </w:t>
      </w:r>
      <w:r>
        <w:rPr>
          <w:rStyle w:val="fontstyle01"/>
          <w:rFonts w:ascii="Times New Roman" w:eastAsiaTheme="majorEastAsia" w:hAnsi="Times New Roman" w:cs="Times New Roman"/>
        </w:rPr>
        <w:t>Scholars</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should wipe their hands with sanitizer each time entering the labs and while leaving. They</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should soap wash their hand frequently in the lab (in case water is not available, nearby</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water facility should be used).</w:t>
      </w:r>
    </w:p>
    <w:p w:rsidR="000E181A" w:rsidRPr="002A46B5" w:rsidRDefault="000E181A" w:rsidP="000E181A">
      <w:pPr>
        <w:pStyle w:val="ListParagraph"/>
        <w:numPr>
          <w:ilvl w:val="0"/>
          <w:numId w:val="3"/>
        </w:numPr>
        <w:spacing w:after="160" w:line="360" w:lineRule="auto"/>
        <w:jc w:val="both"/>
        <w:rPr>
          <w:rStyle w:val="fontstyle01"/>
          <w:rFonts w:ascii="Times New Roman" w:eastAsiaTheme="majorEastAsia" w:hAnsi="Times New Roman" w:cs="Times New Roman"/>
          <w:sz w:val="22"/>
          <w:szCs w:val="22"/>
        </w:rPr>
      </w:pPr>
      <w:r>
        <w:rPr>
          <w:rStyle w:val="fontstyle01"/>
          <w:rFonts w:ascii="Times New Roman" w:eastAsiaTheme="majorEastAsia" w:hAnsi="Times New Roman" w:cs="Times New Roman"/>
        </w:rPr>
        <w:t>Scholars</w:t>
      </w:r>
      <w:r w:rsidRPr="002A46B5">
        <w:rPr>
          <w:rStyle w:val="fontstyle01"/>
          <w:rFonts w:ascii="Times New Roman" w:eastAsiaTheme="majorEastAsia" w:hAnsi="Times New Roman" w:cs="Times New Roman"/>
        </w:rPr>
        <w:t xml:space="preserve"> should be wearing mask</w:t>
      </w:r>
      <w:r w:rsidR="008A2962">
        <w:rPr>
          <w:rStyle w:val="fontstyle01"/>
          <w:rFonts w:ascii="Times New Roman" w:eastAsiaTheme="majorEastAsia" w:hAnsi="Times New Roman" w:cs="Times New Roman"/>
        </w:rPr>
        <w:t xml:space="preserve"> maintaining the social distancing.</w:t>
      </w:r>
    </w:p>
    <w:p w:rsidR="000E181A" w:rsidRPr="002A46B5" w:rsidRDefault="000E181A" w:rsidP="000E181A">
      <w:pPr>
        <w:pStyle w:val="ListParagraph"/>
        <w:numPr>
          <w:ilvl w:val="0"/>
          <w:numId w:val="3"/>
        </w:numPr>
        <w:spacing w:after="160" w:line="360" w:lineRule="auto"/>
        <w:jc w:val="both"/>
        <w:rPr>
          <w:rStyle w:val="fontstyle01"/>
          <w:rFonts w:ascii="Times New Roman" w:eastAsiaTheme="majorEastAsia" w:hAnsi="Times New Roman" w:cs="Times New Roman"/>
          <w:sz w:val="22"/>
          <w:szCs w:val="22"/>
        </w:rPr>
      </w:pPr>
      <w:r w:rsidRPr="002A46B5">
        <w:rPr>
          <w:rStyle w:val="fontstyle01"/>
          <w:rFonts w:ascii="Times New Roman" w:eastAsiaTheme="majorEastAsia" w:hAnsi="Times New Roman" w:cs="Times New Roman"/>
        </w:rPr>
        <w:t xml:space="preserve">To fulfil social distancing, </w:t>
      </w:r>
      <w:r>
        <w:rPr>
          <w:rStyle w:val="fontstyle01"/>
          <w:rFonts w:ascii="Times New Roman" w:eastAsiaTheme="majorEastAsia" w:hAnsi="Times New Roman" w:cs="Times New Roman"/>
        </w:rPr>
        <w:t>scholars</w:t>
      </w:r>
      <w:r w:rsidRPr="002A46B5">
        <w:rPr>
          <w:rStyle w:val="fontstyle01"/>
          <w:rFonts w:ascii="Times New Roman" w:eastAsiaTheme="majorEastAsia" w:hAnsi="Times New Roman" w:cs="Times New Roman"/>
        </w:rPr>
        <w:t xml:space="preserve"> should be allowed to work on rotation, if required.</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 xml:space="preserve">Maximum number of </w:t>
      </w:r>
      <w:r>
        <w:rPr>
          <w:rStyle w:val="fontstyle01"/>
          <w:rFonts w:ascii="Times New Roman" w:eastAsiaTheme="majorEastAsia" w:hAnsi="Times New Roman" w:cs="Times New Roman"/>
        </w:rPr>
        <w:t>scholars</w:t>
      </w:r>
      <w:r w:rsidRPr="002A46B5">
        <w:rPr>
          <w:rStyle w:val="fontstyle01"/>
          <w:rFonts w:ascii="Times New Roman" w:eastAsiaTheme="majorEastAsia" w:hAnsi="Times New Roman" w:cs="Times New Roman"/>
        </w:rPr>
        <w:t xml:space="preserve"> permitted to work at a time should be </w:t>
      </w:r>
      <w:r w:rsidR="000815DB">
        <w:rPr>
          <w:rStyle w:val="fontstyle01"/>
          <w:rFonts w:ascii="Times New Roman" w:eastAsiaTheme="majorEastAsia" w:hAnsi="Times New Roman" w:cs="Times New Roman"/>
        </w:rPr>
        <w:t xml:space="preserve">restricted to 2 at a time in the </w:t>
      </w:r>
      <w:r w:rsidRPr="002A46B5">
        <w:rPr>
          <w:rStyle w:val="fontstyle01"/>
          <w:rFonts w:ascii="Times New Roman" w:eastAsiaTheme="majorEastAsia" w:hAnsi="Times New Roman" w:cs="Times New Roman"/>
        </w:rPr>
        <w:t>lab</w:t>
      </w:r>
      <w:r w:rsidR="000815DB">
        <w:rPr>
          <w:rStyle w:val="fontstyle01"/>
          <w:rFonts w:ascii="Times New Roman" w:eastAsiaTheme="majorEastAsia" w:hAnsi="Times New Roman" w:cs="Times New Roman"/>
        </w:rPr>
        <w:t>.</w:t>
      </w:r>
    </w:p>
    <w:p w:rsidR="000E181A" w:rsidRPr="002A46B5" w:rsidRDefault="000E181A" w:rsidP="000E181A">
      <w:pPr>
        <w:pStyle w:val="ListParagraph"/>
        <w:numPr>
          <w:ilvl w:val="0"/>
          <w:numId w:val="3"/>
        </w:numPr>
        <w:spacing w:after="160" w:line="360" w:lineRule="auto"/>
        <w:jc w:val="both"/>
      </w:pPr>
      <w:r w:rsidRPr="002A46B5">
        <w:rPr>
          <w:rStyle w:val="fontstyle01"/>
          <w:rFonts w:ascii="Times New Roman" w:eastAsiaTheme="majorEastAsia" w:hAnsi="Times New Roman" w:cs="Times New Roman"/>
        </w:rPr>
        <w:t>Standard operating procedure in lab related to sanitization of equipment and lab material</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 xml:space="preserve">used by each </w:t>
      </w:r>
      <w:r>
        <w:rPr>
          <w:rStyle w:val="fontstyle01"/>
          <w:rFonts w:ascii="Times New Roman" w:eastAsiaTheme="majorEastAsia" w:hAnsi="Times New Roman" w:cs="Times New Roman"/>
        </w:rPr>
        <w:t>scholar</w:t>
      </w:r>
      <w:r w:rsidRPr="002A46B5">
        <w:rPr>
          <w:rStyle w:val="fontstyle01"/>
          <w:rFonts w:ascii="Times New Roman" w:eastAsiaTheme="majorEastAsia" w:hAnsi="Times New Roman" w:cs="Times New Roman"/>
        </w:rPr>
        <w:t xml:space="preserve"> can be developed as flyers and displayed in the labs for all to see</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and follow.</w:t>
      </w:r>
    </w:p>
    <w:p w:rsidR="000E181A" w:rsidRPr="002A46B5" w:rsidRDefault="000E181A" w:rsidP="000E181A">
      <w:pPr>
        <w:pStyle w:val="ListParagraph"/>
        <w:numPr>
          <w:ilvl w:val="0"/>
          <w:numId w:val="3"/>
        </w:numPr>
        <w:spacing w:after="160" w:line="360" w:lineRule="auto"/>
        <w:jc w:val="both"/>
      </w:pPr>
      <w:r w:rsidRPr="002A46B5">
        <w:rPr>
          <w:rStyle w:val="fontstyle01"/>
          <w:rFonts w:ascii="Times New Roman" w:eastAsiaTheme="majorEastAsia" w:hAnsi="Times New Roman" w:cs="Times New Roman"/>
        </w:rPr>
        <w:t>As always, mouth pipetting is strictly not allowed in any lab.</w:t>
      </w:r>
    </w:p>
    <w:p w:rsidR="000E181A" w:rsidRPr="002A46B5" w:rsidRDefault="000E181A" w:rsidP="000E181A">
      <w:pPr>
        <w:pStyle w:val="ListParagraph"/>
        <w:numPr>
          <w:ilvl w:val="0"/>
          <w:numId w:val="3"/>
        </w:numPr>
        <w:spacing w:after="160" w:line="360" w:lineRule="auto"/>
        <w:jc w:val="both"/>
      </w:pPr>
      <w:r>
        <w:rPr>
          <w:rStyle w:val="fontstyle01"/>
          <w:rFonts w:ascii="Times New Roman" w:eastAsiaTheme="majorEastAsia" w:hAnsi="Times New Roman" w:cs="Times New Roman"/>
        </w:rPr>
        <w:t>Scholars</w:t>
      </w:r>
      <w:r w:rsidRPr="002A46B5">
        <w:rPr>
          <w:rStyle w:val="fontstyle01"/>
          <w:rFonts w:ascii="Times New Roman" w:eastAsiaTheme="majorEastAsia" w:hAnsi="Times New Roman" w:cs="Times New Roman"/>
        </w:rPr>
        <w:t xml:space="preserve"> should preferably bring their own water bottle every day.</w:t>
      </w:r>
    </w:p>
    <w:p w:rsidR="000E181A" w:rsidRPr="002A46B5" w:rsidRDefault="000E181A" w:rsidP="000E181A">
      <w:pPr>
        <w:pStyle w:val="ListParagraph"/>
        <w:numPr>
          <w:ilvl w:val="0"/>
          <w:numId w:val="3"/>
        </w:numPr>
        <w:spacing w:after="160" w:line="360" w:lineRule="auto"/>
        <w:jc w:val="both"/>
      </w:pPr>
      <w:r>
        <w:rPr>
          <w:rStyle w:val="fontstyle01"/>
          <w:rFonts w:ascii="Times New Roman" w:eastAsiaTheme="majorEastAsia" w:hAnsi="Times New Roman" w:cs="Times New Roman"/>
        </w:rPr>
        <w:t>Scholars</w:t>
      </w:r>
      <w:r w:rsidRPr="002A46B5">
        <w:rPr>
          <w:rStyle w:val="fontstyle01"/>
          <w:rFonts w:ascii="Times New Roman" w:eastAsiaTheme="majorEastAsia" w:hAnsi="Times New Roman" w:cs="Times New Roman"/>
        </w:rPr>
        <w:t xml:space="preserve"> may be suggested to avoid going to cafeteria, Nescafe, etc in groups</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and may restrict ordering food/ non-essentials from outside.</w:t>
      </w:r>
    </w:p>
    <w:p w:rsidR="000E181A" w:rsidRPr="002A46B5" w:rsidRDefault="000E181A" w:rsidP="000E181A">
      <w:pPr>
        <w:pStyle w:val="ListParagraph"/>
        <w:numPr>
          <w:ilvl w:val="0"/>
          <w:numId w:val="3"/>
        </w:numPr>
        <w:spacing w:after="160" w:line="360" w:lineRule="auto"/>
        <w:jc w:val="both"/>
      </w:pPr>
      <w:r w:rsidRPr="002A46B5">
        <w:rPr>
          <w:rStyle w:val="fontstyle01"/>
          <w:rFonts w:ascii="Times New Roman" w:eastAsiaTheme="majorEastAsia" w:hAnsi="Times New Roman" w:cs="Times New Roman"/>
        </w:rPr>
        <w:t>'NO visitor policy” may be adopted. However, outside persons will be allowed in case of</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repair of equipment/start up or in any other emergency issues.</w:t>
      </w:r>
    </w:p>
    <w:p w:rsidR="000E181A" w:rsidRPr="002A46B5" w:rsidRDefault="000E181A" w:rsidP="000E181A">
      <w:pPr>
        <w:pStyle w:val="ListParagraph"/>
        <w:numPr>
          <w:ilvl w:val="0"/>
          <w:numId w:val="3"/>
        </w:numPr>
        <w:spacing w:after="160" w:line="360" w:lineRule="auto"/>
        <w:jc w:val="both"/>
      </w:pPr>
      <w:r w:rsidRPr="002A46B5">
        <w:rPr>
          <w:rStyle w:val="fontstyle01"/>
          <w:rFonts w:ascii="Times New Roman" w:eastAsiaTheme="majorEastAsia" w:hAnsi="Times New Roman" w:cs="Times New Roman"/>
        </w:rPr>
        <w:t>There should be minimum in-person meetings with co-workers and supervisors as far as</w:t>
      </w:r>
      <w:r w:rsidR="000815DB">
        <w:rPr>
          <w:rStyle w:val="fontstyle01"/>
          <w:rFonts w:ascii="Times New Roman" w:eastAsiaTheme="majorEastAsia" w:hAnsi="Times New Roman" w:cs="Times New Roman"/>
        </w:rPr>
        <w:t xml:space="preserve"> </w:t>
      </w:r>
      <w:r w:rsidRPr="002A46B5">
        <w:rPr>
          <w:rStyle w:val="fontstyle01"/>
          <w:rFonts w:ascii="Times New Roman" w:eastAsiaTheme="majorEastAsia" w:hAnsi="Times New Roman" w:cs="Times New Roman"/>
        </w:rPr>
        <w:t>possible. Use of video conference facilities for most of the required meetings may been</w:t>
      </w:r>
      <w:r w:rsidR="000815DB">
        <w:rPr>
          <w:rStyle w:val="fontstyle01"/>
          <w:rFonts w:ascii="Times New Roman" w:eastAsiaTheme="majorEastAsia" w:hAnsi="Times New Roman" w:cs="Times New Roman"/>
        </w:rPr>
        <w:t xml:space="preserve"> en</w:t>
      </w:r>
      <w:r w:rsidRPr="002A46B5">
        <w:rPr>
          <w:rStyle w:val="fontstyle01"/>
          <w:rFonts w:ascii="Times New Roman" w:eastAsiaTheme="majorEastAsia" w:hAnsi="Times New Roman" w:cs="Times New Roman"/>
        </w:rPr>
        <w:t>couraged.</w:t>
      </w:r>
    </w:p>
    <w:p w:rsidR="000E181A" w:rsidRPr="002A46B5" w:rsidRDefault="000E181A" w:rsidP="000E181A">
      <w:pPr>
        <w:pStyle w:val="ListParagraph"/>
        <w:numPr>
          <w:ilvl w:val="0"/>
          <w:numId w:val="3"/>
        </w:numPr>
        <w:spacing w:after="160" w:line="360" w:lineRule="auto"/>
        <w:jc w:val="both"/>
      </w:pPr>
      <w:r w:rsidRPr="002A46B5">
        <w:rPr>
          <w:rStyle w:val="fontstyle01"/>
          <w:rFonts w:ascii="Times New Roman" w:eastAsiaTheme="majorEastAsia" w:hAnsi="Times New Roman" w:cs="Times New Roman"/>
        </w:rPr>
        <w:t>In addition to labs, appropriate distance from colleagues should be maintained in PG Labs/waiting rooms etc.</w:t>
      </w:r>
    </w:p>
    <w:p w:rsidR="00EF59B3" w:rsidRDefault="00EF59B3">
      <w:pPr>
        <w:ind w:left="677"/>
        <w:rPr>
          <w:sz w:val="24"/>
          <w:szCs w:val="24"/>
        </w:rPr>
      </w:pPr>
    </w:p>
    <w:p w:rsidR="00C70824" w:rsidRDefault="00C70824" w:rsidP="00C70824">
      <w:pPr>
        <w:ind w:left="117"/>
        <w:rPr>
          <w:rFonts w:ascii="Calibri" w:eastAsia="Calibri" w:hAnsi="Calibri" w:cs="Calibri"/>
          <w:sz w:val="36"/>
          <w:szCs w:val="36"/>
        </w:rPr>
        <w:sectPr w:rsidR="00C70824">
          <w:pgSz w:w="11920" w:h="16860"/>
          <w:pgMar w:top="800" w:right="800" w:bottom="280" w:left="740" w:header="0" w:footer="804" w:gutter="0"/>
          <w:cols w:space="720"/>
        </w:sectPr>
      </w:pPr>
      <w:r>
        <w:rPr>
          <w:rFonts w:ascii="Calibri" w:eastAsia="Calibri" w:hAnsi="Calibri" w:cs="Calibri"/>
          <w:b/>
          <w:sz w:val="36"/>
          <w:szCs w:val="36"/>
          <w:u w:val="thick" w:color="000000"/>
        </w:rPr>
        <w:t>AS COVID-19 IS EPIDEMIC DISEASE BEWARE AND BE AWARE OF IT</w:t>
      </w:r>
    </w:p>
    <w:p w:rsidR="000815DB" w:rsidRDefault="000815DB">
      <w:pPr>
        <w:ind w:left="677"/>
        <w:rPr>
          <w:sz w:val="24"/>
          <w:szCs w:val="24"/>
        </w:rPr>
      </w:pPr>
    </w:p>
    <w:p w:rsidR="000E181A" w:rsidRDefault="000E181A">
      <w:pPr>
        <w:ind w:left="677"/>
        <w:rPr>
          <w:sz w:val="24"/>
          <w:szCs w:val="24"/>
        </w:rPr>
      </w:pPr>
    </w:p>
    <w:p w:rsidR="000E181A" w:rsidRDefault="000E181A" w:rsidP="000E181A">
      <w:pPr>
        <w:jc w:val="both"/>
        <w:rPr>
          <w:b/>
          <w:sz w:val="24"/>
          <w:szCs w:val="24"/>
        </w:rPr>
      </w:pPr>
      <w:r w:rsidRPr="002D37DF">
        <w:rPr>
          <w:b/>
          <w:sz w:val="24"/>
          <w:szCs w:val="24"/>
        </w:rPr>
        <w:t>Reopening process for Ph.D. Scholars</w:t>
      </w:r>
    </w:p>
    <w:p w:rsidR="00A94FF1" w:rsidRDefault="00A94FF1" w:rsidP="000E181A">
      <w:pPr>
        <w:jc w:val="both"/>
        <w:rPr>
          <w:b/>
          <w:sz w:val="24"/>
          <w:szCs w:val="24"/>
        </w:rPr>
      </w:pPr>
    </w:p>
    <w:p w:rsidR="00A94FF1" w:rsidRPr="00A94FF1" w:rsidRDefault="00A94FF1" w:rsidP="00A94FF1">
      <w:pPr>
        <w:autoSpaceDE w:val="0"/>
        <w:autoSpaceDN w:val="0"/>
        <w:adjustRightInd w:val="0"/>
        <w:jc w:val="both"/>
        <w:rPr>
          <w:sz w:val="24"/>
          <w:szCs w:val="24"/>
        </w:rPr>
      </w:pPr>
      <w:r w:rsidRPr="00A94FF1">
        <w:rPr>
          <w:sz w:val="24"/>
          <w:szCs w:val="24"/>
        </w:rPr>
        <w:t>The reopening process is being taken up in phases. The student affairs will collect the details of research scholars planning to come back and travel arrangements shall be done only after approval based on the tentative arrival schedule that will be informed to the research scholars. Detailed guidelines for arrival and procedures for reporting will be issued by the student affairs in due course.</w:t>
      </w:r>
    </w:p>
    <w:p w:rsidR="000E181A" w:rsidRDefault="000E181A" w:rsidP="000E181A">
      <w:pPr>
        <w:jc w:val="both"/>
        <w:rPr>
          <w:b/>
          <w:sz w:val="24"/>
          <w:szCs w:val="24"/>
        </w:rPr>
      </w:pPr>
    </w:p>
    <w:p w:rsidR="000E181A" w:rsidRPr="00370ADD" w:rsidRDefault="000E181A" w:rsidP="000E181A">
      <w:pPr>
        <w:pStyle w:val="ListParagraph"/>
        <w:numPr>
          <w:ilvl w:val="0"/>
          <w:numId w:val="4"/>
        </w:numPr>
        <w:spacing w:after="160" w:line="259" w:lineRule="auto"/>
        <w:jc w:val="both"/>
        <w:rPr>
          <w:sz w:val="24"/>
          <w:szCs w:val="24"/>
        </w:rPr>
      </w:pPr>
      <w:r>
        <w:rPr>
          <w:sz w:val="24"/>
          <w:szCs w:val="24"/>
        </w:rPr>
        <w:t>Covid-19 test may be done during the quarantine period and mandatory m</w:t>
      </w:r>
      <w:r w:rsidRPr="00370ADD">
        <w:rPr>
          <w:sz w:val="24"/>
          <w:szCs w:val="24"/>
        </w:rPr>
        <w:t>edical check-up to be done after the quarantine period is over.</w:t>
      </w:r>
    </w:p>
    <w:p w:rsidR="000E181A" w:rsidRPr="00370ADD" w:rsidRDefault="000E181A" w:rsidP="000E181A">
      <w:pPr>
        <w:pStyle w:val="ListParagraph"/>
        <w:numPr>
          <w:ilvl w:val="0"/>
          <w:numId w:val="4"/>
        </w:numPr>
        <w:spacing w:after="160" w:line="259" w:lineRule="auto"/>
        <w:jc w:val="both"/>
        <w:rPr>
          <w:sz w:val="24"/>
          <w:szCs w:val="24"/>
        </w:rPr>
      </w:pPr>
      <w:r w:rsidRPr="00370ADD">
        <w:rPr>
          <w:sz w:val="24"/>
          <w:szCs w:val="24"/>
        </w:rPr>
        <w:t>After joining the hostels, scholars will be allowed to work in the laboratory only after their quarantine period is over.</w:t>
      </w:r>
    </w:p>
    <w:p w:rsidR="000E181A" w:rsidRPr="00370ADD" w:rsidRDefault="000E181A" w:rsidP="000E181A">
      <w:pPr>
        <w:pStyle w:val="ListParagraph"/>
        <w:numPr>
          <w:ilvl w:val="0"/>
          <w:numId w:val="4"/>
        </w:numPr>
        <w:spacing w:after="160" w:line="259" w:lineRule="auto"/>
        <w:jc w:val="both"/>
        <w:rPr>
          <w:rStyle w:val="fontstyle01"/>
          <w:rFonts w:ascii="Times New Roman" w:eastAsiaTheme="majorEastAsia" w:hAnsi="Times New Roman" w:cs="Times New Roman"/>
        </w:rPr>
      </w:pPr>
      <w:r w:rsidRPr="00370ADD">
        <w:rPr>
          <w:rStyle w:val="fontstyle01"/>
          <w:rFonts w:ascii="Times New Roman" w:eastAsiaTheme="majorEastAsia" w:hAnsi="Times New Roman" w:cs="Times New Roman"/>
        </w:rPr>
        <w:t>Accompanying parents/ guardians or any guests will not be allowed in the Hostel</w:t>
      </w:r>
      <w:r w:rsidR="000815DB">
        <w:rPr>
          <w:rStyle w:val="fontstyle01"/>
          <w:rFonts w:ascii="Times New Roman" w:eastAsiaTheme="majorEastAsia" w:hAnsi="Times New Roman" w:cs="Times New Roman"/>
        </w:rPr>
        <w:t xml:space="preserve"> </w:t>
      </w:r>
      <w:r w:rsidRPr="00370ADD">
        <w:rPr>
          <w:rStyle w:val="fontstyle01"/>
          <w:rFonts w:ascii="Times New Roman" w:eastAsiaTheme="majorEastAsia" w:hAnsi="Times New Roman" w:cs="Times New Roman"/>
        </w:rPr>
        <w:t>premises.</w:t>
      </w:r>
    </w:p>
    <w:p w:rsidR="000E181A" w:rsidRPr="00370ADD" w:rsidRDefault="000E181A" w:rsidP="000E181A">
      <w:pPr>
        <w:pStyle w:val="ListParagraph"/>
        <w:numPr>
          <w:ilvl w:val="0"/>
          <w:numId w:val="4"/>
        </w:numPr>
        <w:spacing w:after="160" w:line="259" w:lineRule="auto"/>
        <w:jc w:val="both"/>
        <w:rPr>
          <w:rStyle w:val="fontstyle01"/>
          <w:rFonts w:ascii="Times New Roman" w:eastAsiaTheme="majorEastAsia" w:hAnsi="Times New Roman" w:cs="Times New Roman"/>
        </w:rPr>
      </w:pPr>
      <w:r w:rsidRPr="00370ADD">
        <w:rPr>
          <w:rStyle w:val="fontstyle01"/>
          <w:rFonts w:ascii="Times New Roman" w:eastAsiaTheme="majorEastAsia" w:hAnsi="Times New Roman" w:cs="Times New Roman"/>
        </w:rPr>
        <w:t>The scholars should carry sufficient number of face mask, gloves and adequate</w:t>
      </w:r>
      <w:r w:rsidR="000815DB">
        <w:rPr>
          <w:rStyle w:val="fontstyle01"/>
          <w:rFonts w:ascii="Times New Roman" w:eastAsiaTheme="majorEastAsia" w:hAnsi="Times New Roman" w:cs="Times New Roman"/>
        </w:rPr>
        <w:t xml:space="preserve"> </w:t>
      </w:r>
      <w:r w:rsidRPr="00370ADD">
        <w:rPr>
          <w:rStyle w:val="fontstyle01"/>
          <w:rFonts w:ascii="Times New Roman" w:eastAsiaTheme="majorEastAsia" w:hAnsi="Times New Roman" w:cs="Times New Roman"/>
        </w:rPr>
        <w:t>quantity of sanitizer and any other necessary items.</w:t>
      </w:r>
    </w:p>
    <w:p w:rsidR="000E181A" w:rsidRPr="00370ADD" w:rsidRDefault="000E181A" w:rsidP="000E181A">
      <w:pPr>
        <w:pStyle w:val="ListParagraph"/>
        <w:numPr>
          <w:ilvl w:val="0"/>
          <w:numId w:val="4"/>
        </w:numPr>
        <w:spacing w:after="160" w:line="259" w:lineRule="auto"/>
        <w:jc w:val="both"/>
        <w:rPr>
          <w:rStyle w:val="fontstyle01"/>
          <w:rFonts w:ascii="Times New Roman" w:eastAsiaTheme="majorEastAsia" w:hAnsi="Times New Roman" w:cs="Times New Roman"/>
        </w:rPr>
      </w:pPr>
      <w:r w:rsidRPr="00370ADD">
        <w:rPr>
          <w:rStyle w:val="fontstyle01"/>
          <w:rFonts w:ascii="Times New Roman" w:eastAsiaTheme="majorEastAsia" w:hAnsi="Times New Roman" w:cs="Times New Roman"/>
        </w:rPr>
        <w:t>Hostels will not allow the students to occupy rooms without prior permission from the</w:t>
      </w:r>
      <w:r>
        <w:rPr>
          <w:rStyle w:val="fontstyle01"/>
          <w:rFonts w:ascii="Times New Roman" w:eastAsiaTheme="majorEastAsia" w:hAnsi="Times New Roman" w:cs="Times New Roman"/>
        </w:rPr>
        <w:t xml:space="preserve"> </w:t>
      </w:r>
      <w:r w:rsidRPr="00370ADD">
        <w:rPr>
          <w:rStyle w:val="fontstyle01"/>
          <w:rFonts w:ascii="Times New Roman" w:eastAsiaTheme="majorEastAsia" w:hAnsi="Times New Roman" w:cs="Times New Roman"/>
        </w:rPr>
        <w:t>wardens.</w:t>
      </w:r>
    </w:p>
    <w:p w:rsidR="000E181A" w:rsidRPr="00370ADD" w:rsidRDefault="000E181A" w:rsidP="000E181A">
      <w:pPr>
        <w:pStyle w:val="ListParagraph"/>
        <w:numPr>
          <w:ilvl w:val="0"/>
          <w:numId w:val="4"/>
        </w:numPr>
        <w:spacing w:after="160" w:line="259" w:lineRule="auto"/>
        <w:jc w:val="both"/>
        <w:rPr>
          <w:rStyle w:val="fontstyle01"/>
          <w:rFonts w:ascii="Times New Roman" w:eastAsiaTheme="majorEastAsia" w:hAnsi="Times New Roman" w:cs="Times New Roman"/>
        </w:rPr>
      </w:pPr>
      <w:r w:rsidRPr="00370ADD">
        <w:rPr>
          <w:rStyle w:val="fontstyle01"/>
          <w:rFonts w:ascii="Times New Roman" w:eastAsiaTheme="majorEastAsia" w:hAnsi="Times New Roman" w:cs="Times New Roman"/>
        </w:rPr>
        <w:t>Scholars must observe all the advisories/ guidelines issued by the authorities from</w:t>
      </w:r>
      <w:r w:rsidR="000815DB">
        <w:rPr>
          <w:rStyle w:val="fontstyle01"/>
          <w:rFonts w:ascii="Times New Roman" w:eastAsiaTheme="majorEastAsia" w:hAnsi="Times New Roman" w:cs="Times New Roman"/>
        </w:rPr>
        <w:t xml:space="preserve"> </w:t>
      </w:r>
      <w:r w:rsidRPr="00370ADD">
        <w:rPr>
          <w:rStyle w:val="fontstyle01"/>
          <w:rFonts w:ascii="Times New Roman" w:eastAsiaTheme="majorEastAsia" w:hAnsi="Times New Roman" w:cs="Times New Roman"/>
        </w:rPr>
        <w:t>time to time and cooperate in all the instances.</w:t>
      </w:r>
    </w:p>
    <w:p w:rsidR="000E181A" w:rsidRPr="00C74309" w:rsidRDefault="000E181A" w:rsidP="000E181A">
      <w:pPr>
        <w:pStyle w:val="ListParagraph"/>
        <w:numPr>
          <w:ilvl w:val="0"/>
          <w:numId w:val="4"/>
        </w:numPr>
        <w:spacing w:after="160" w:line="259" w:lineRule="auto"/>
        <w:jc w:val="both"/>
        <w:rPr>
          <w:rStyle w:val="fontstyle01"/>
          <w:rFonts w:ascii="Times New Roman" w:eastAsiaTheme="majorEastAsia" w:hAnsi="Times New Roman" w:cs="Times New Roman"/>
        </w:rPr>
      </w:pPr>
      <w:r w:rsidRPr="00370ADD">
        <w:rPr>
          <w:rStyle w:val="fontstyle01"/>
          <w:rFonts w:ascii="Times New Roman" w:eastAsiaTheme="majorEastAsia" w:hAnsi="Times New Roman" w:cs="Times New Roman"/>
        </w:rPr>
        <w:t>Scholars, when allowed to work in their respective research laboratories/ departments/centres/ schools, must follow the relevant Protocols/ guidelines to be made available</w:t>
      </w:r>
      <w:r w:rsidR="000815DB">
        <w:rPr>
          <w:rStyle w:val="fontstyle01"/>
          <w:rFonts w:ascii="Times New Roman" w:eastAsiaTheme="majorEastAsia" w:hAnsi="Times New Roman" w:cs="Times New Roman"/>
        </w:rPr>
        <w:t xml:space="preserve"> </w:t>
      </w:r>
      <w:r w:rsidRPr="00370ADD">
        <w:rPr>
          <w:rStyle w:val="fontstyle01"/>
          <w:rFonts w:ascii="Times New Roman" w:eastAsiaTheme="majorEastAsia" w:hAnsi="Times New Roman" w:cs="Times New Roman"/>
        </w:rPr>
        <w:t>by supervisor and IIT administration.</w:t>
      </w:r>
    </w:p>
    <w:p w:rsidR="000E181A" w:rsidRDefault="000E181A" w:rsidP="000E181A">
      <w:pPr>
        <w:pStyle w:val="ListParagraph"/>
        <w:numPr>
          <w:ilvl w:val="0"/>
          <w:numId w:val="4"/>
        </w:numPr>
        <w:spacing w:after="160" w:line="259" w:lineRule="auto"/>
        <w:jc w:val="both"/>
        <w:rPr>
          <w:sz w:val="24"/>
          <w:szCs w:val="24"/>
        </w:rPr>
      </w:pPr>
      <w:r w:rsidRPr="002743BA">
        <w:rPr>
          <w:sz w:val="24"/>
          <w:szCs w:val="24"/>
        </w:rPr>
        <w:t>Day scholars will be allowed to enter the campus only after the thermal scanning and will submit a u</w:t>
      </w:r>
      <w:r>
        <w:rPr>
          <w:sz w:val="24"/>
          <w:szCs w:val="24"/>
        </w:rPr>
        <w:t xml:space="preserve">ndertaking </w:t>
      </w:r>
      <w:r w:rsidRPr="002743BA">
        <w:rPr>
          <w:sz w:val="24"/>
          <w:szCs w:val="24"/>
        </w:rPr>
        <w:t>and will follow all the safety guidelines issued for the staff/faculty entering the campus.</w:t>
      </w:r>
    </w:p>
    <w:p w:rsidR="000E181A" w:rsidRPr="00370ADD" w:rsidRDefault="000E181A" w:rsidP="000E181A">
      <w:pPr>
        <w:pStyle w:val="ListParagraph"/>
        <w:jc w:val="both"/>
        <w:rPr>
          <w:sz w:val="24"/>
          <w:szCs w:val="24"/>
        </w:rPr>
      </w:pPr>
    </w:p>
    <w:p w:rsidR="000E181A" w:rsidRDefault="000E181A">
      <w:pPr>
        <w:ind w:left="677"/>
        <w:rPr>
          <w:sz w:val="24"/>
          <w:szCs w:val="24"/>
        </w:rPr>
      </w:pPr>
    </w:p>
    <w:p w:rsidR="000E181A" w:rsidRDefault="000E181A">
      <w:pPr>
        <w:ind w:left="677"/>
        <w:rPr>
          <w:sz w:val="24"/>
          <w:szCs w:val="24"/>
        </w:rPr>
        <w:sectPr w:rsidR="000E181A">
          <w:pgSz w:w="11920" w:h="16860"/>
          <w:pgMar w:top="780" w:right="920" w:bottom="280" w:left="660" w:header="0" w:footer="804" w:gutter="0"/>
          <w:cols w:space="720"/>
        </w:sectPr>
      </w:pPr>
    </w:p>
    <w:p w:rsidR="00EF59B3" w:rsidRDefault="00EF59B3">
      <w:pPr>
        <w:spacing w:before="9" w:line="100" w:lineRule="exact"/>
        <w:rPr>
          <w:sz w:val="10"/>
          <w:szCs w:val="10"/>
        </w:rPr>
      </w:pPr>
    </w:p>
    <w:p w:rsidR="00EF59B3" w:rsidRDefault="008A2962">
      <w:pPr>
        <w:ind w:left="110"/>
      </w:pPr>
      <w:r>
        <w:pict>
          <v:shape id="_x0000_i1026" type="#_x0000_t75" style="width:120.95pt;height:85.25pt">
            <v:imagedata r:id="rId9" o:title=""/>
          </v:shape>
        </w:pict>
      </w:r>
    </w:p>
    <w:p w:rsidR="00EF59B3" w:rsidRDefault="00EF59B3">
      <w:pPr>
        <w:spacing w:before="10" w:line="240" w:lineRule="exact"/>
        <w:rPr>
          <w:sz w:val="24"/>
          <w:szCs w:val="24"/>
        </w:rPr>
        <w:sectPr w:rsidR="00EF59B3">
          <w:pgSz w:w="11920" w:h="16860"/>
          <w:pgMar w:top="440" w:right="1360" w:bottom="280" w:left="420" w:header="0" w:footer="804" w:gutter="0"/>
          <w:cols w:space="720"/>
        </w:sectPr>
      </w:pPr>
    </w:p>
    <w:p w:rsidR="00EF59B3" w:rsidRDefault="00EF59B3">
      <w:pPr>
        <w:spacing w:before="6" w:line="180" w:lineRule="exact"/>
        <w:rPr>
          <w:sz w:val="18"/>
          <w:szCs w:val="18"/>
        </w:rPr>
      </w:pPr>
    </w:p>
    <w:p w:rsidR="00EF59B3" w:rsidRDefault="00EF59B3">
      <w:pPr>
        <w:spacing w:line="200" w:lineRule="exact"/>
      </w:pPr>
    </w:p>
    <w:p w:rsidR="00EF59B3" w:rsidRDefault="00EF59B3">
      <w:pPr>
        <w:spacing w:line="200" w:lineRule="exact"/>
      </w:pPr>
    </w:p>
    <w:p w:rsidR="00EF59B3" w:rsidRDefault="0052311A">
      <w:pPr>
        <w:spacing w:before="6" w:line="180" w:lineRule="exact"/>
        <w:rPr>
          <w:sz w:val="18"/>
          <w:szCs w:val="18"/>
        </w:rPr>
      </w:pPr>
      <w:r>
        <w:br w:type="column"/>
      </w:r>
    </w:p>
    <w:p w:rsidR="00EF59B3" w:rsidRDefault="00EF59B3">
      <w:pPr>
        <w:spacing w:line="200" w:lineRule="exact"/>
      </w:pPr>
    </w:p>
    <w:p w:rsidR="00EF59B3" w:rsidRDefault="00EF59B3">
      <w:pPr>
        <w:spacing w:line="200" w:lineRule="exact"/>
      </w:pPr>
    </w:p>
    <w:p w:rsidR="00EF59B3" w:rsidRDefault="0052311A">
      <w:pPr>
        <w:spacing w:before="9"/>
        <w:ind w:left="706"/>
        <w:rPr>
          <w:b/>
          <w:sz w:val="40"/>
          <w:szCs w:val="40"/>
        </w:rPr>
      </w:pPr>
      <w:r>
        <w:br w:type="column"/>
      </w:r>
      <w:r>
        <w:rPr>
          <w:b/>
          <w:sz w:val="40"/>
          <w:szCs w:val="40"/>
        </w:rPr>
        <w:lastRenderedPageBreak/>
        <w:t>CONTACTS</w:t>
      </w:r>
    </w:p>
    <w:p w:rsidR="000E181A" w:rsidRDefault="000E181A">
      <w:pPr>
        <w:rPr>
          <w:sz w:val="24"/>
          <w:szCs w:val="24"/>
        </w:rPr>
        <w:sectPr w:rsidR="000E181A">
          <w:type w:val="continuous"/>
          <w:pgSz w:w="11920" w:h="16860"/>
          <w:pgMar w:top="1580" w:right="1360" w:bottom="280" w:left="420" w:header="720" w:footer="720" w:gutter="0"/>
          <w:cols w:num="3" w:space="720" w:equalWidth="0">
            <w:col w:w="401" w:space="266"/>
            <w:col w:w="1573" w:space="1087"/>
            <w:col w:w="6813"/>
          </w:cols>
        </w:sectPr>
      </w:pPr>
    </w:p>
    <w:p w:rsidR="001A58D6" w:rsidRDefault="001A58D6" w:rsidP="001A58D6">
      <w:pPr>
        <w:spacing w:before="9"/>
        <w:rPr>
          <w:sz w:val="24"/>
          <w:szCs w:val="24"/>
        </w:rPr>
      </w:pPr>
    </w:p>
    <w:p w:rsidR="001A58D6" w:rsidRDefault="001A58D6" w:rsidP="001A58D6">
      <w:pPr>
        <w:spacing w:before="9"/>
        <w:rPr>
          <w:sz w:val="24"/>
          <w:szCs w:val="24"/>
        </w:rPr>
      </w:pPr>
    </w:p>
    <w:tbl>
      <w:tblPr>
        <w:tblStyle w:val="TableGrid"/>
        <w:tblW w:w="0" w:type="auto"/>
        <w:tblLook w:val="04A0"/>
      </w:tblPr>
      <w:tblGrid>
        <w:gridCol w:w="675"/>
        <w:gridCol w:w="2268"/>
        <w:gridCol w:w="2410"/>
        <w:gridCol w:w="2835"/>
        <w:gridCol w:w="2168"/>
      </w:tblGrid>
      <w:tr w:rsidR="001A58D6" w:rsidTr="001A58D6">
        <w:tc>
          <w:tcPr>
            <w:tcW w:w="675" w:type="dxa"/>
          </w:tcPr>
          <w:p w:rsidR="001A58D6" w:rsidRDefault="001A58D6" w:rsidP="001A58D6">
            <w:pPr>
              <w:ind w:left="101" w:right="-41"/>
              <w:jc w:val="center"/>
              <w:rPr>
                <w:sz w:val="24"/>
                <w:szCs w:val="24"/>
              </w:rPr>
            </w:pPr>
            <w:r>
              <w:rPr>
                <w:b/>
                <w:sz w:val="24"/>
                <w:szCs w:val="24"/>
              </w:rPr>
              <w:t>Sr. No</w:t>
            </w:r>
          </w:p>
          <w:p w:rsidR="001A58D6" w:rsidRDefault="001A58D6" w:rsidP="001A58D6">
            <w:pPr>
              <w:spacing w:before="9"/>
              <w:jc w:val="center"/>
              <w:rPr>
                <w:sz w:val="24"/>
                <w:szCs w:val="24"/>
              </w:rPr>
            </w:pPr>
          </w:p>
        </w:tc>
        <w:tc>
          <w:tcPr>
            <w:tcW w:w="2268" w:type="dxa"/>
          </w:tcPr>
          <w:p w:rsidR="001A58D6" w:rsidRDefault="001A58D6" w:rsidP="001A58D6">
            <w:pPr>
              <w:jc w:val="center"/>
              <w:rPr>
                <w:sz w:val="24"/>
                <w:szCs w:val="24"/>
              </w:rPr>
            </w:pPr>
            <w:r>
              <w:rPr>
                <w:b/>
                <w:sz w:val="24"/>
                <w:szCs w:val="24"/>
              </w:rPr>
              <w:t>Name of the</w:t>
            </w:r>
          </w:p>
          <w:p w:rsidR="001A58D6" w:rsidRDefault="001A58D6" w:rsidP="001A58D6">
            <w:pPr>
              <w:spacing w:line="260" w:lineRule="exact"/>
              <w:ind w:right="-56"/>
              <w:jc w:val="center"/>
              <w:rPr>
                <w:sz w:val="24"/>
                <w:szCs w:val="24"/>
              </w:rPr>
            </w:pPr>
            <w:r>
              <w:rPr>
                <w:b/>
                <w:position w:val="-1"/>
                <w:sz w:val="24"/>
                <w:szCs w:val="24"/>
              </w:rPr>
              <w:t>Official/Officer</w:t>
            </w:r>
          </w:p>
          <w:p w:rsidR="001A58D6" w:rsidRDefault="001A58D6" w:rsidP="001A58D6">
            <w:pPr>
              <w:spacing w:before="9"/>
              <w:jc w:val="center"/>
              <w:rPr>
                <w:sz w:val="24"/>
                <w:szCs w:val="24"/>
              </w:rPr>
            </w:pPr>
          </w:p>
        </w:tc>
        <w:tc>
          <w:tcPr>
            <w:tcW w:w="2410" w:type="dxa"/>
          </w:tcPr>
          <w:p w:rsidR="001A58D6" w:rsidRDefault="001A58D6" w:rsidP="001A58D6">
            <w:pPr>
              <w:jc w:val="center"/>
              <w:rPr>
                <w:b/>
                <w:sz w:val="24"/>
                <w:szCs w:val="24"/>
              </w:rPr>
            </w:pPr>
            <w:r>
              <w:rPr>
                <w:b/>
                <w:sz w:val="24"/>
                <w:szCs w:val="24"/>
              </w:rPr>
              <w:t>Designation</w:t>
            </w:r>
          </w:p>
          <w:p w:rsidR="001A58D6" w:rsidRDefault="001A58D6" w:rsidP="001A58D6">
            <w:pPr>
              <w:spacing w:before="9"/>
              <w:jc w:val="center"/>
              <w:rPr>
                <w:sz w:val="24"/>
                <w:szCs w:val="24"/>
              </w:rPr>
            </w:pPr>
          </w:p>
        </w:tc>
        <w:tc>
          <w:tcPr>
            <w:tcW w:w="2835" w:type="dxa"/>
          </w:tcPr>
          <w:p w:rsidR="001A58D6" w:rsidRDefault="001A58D6" w:rsidP="001A58D6">
            <w:pPr>
              <w:spacing w:before="9"/>
              <w:jc w:val="center"/>
              <w:rPr>
                <w:sz w:val="24"/>
                <w:szCs w:val="24"/>
              </w:rPr>
            </w:pPr>
            <w:r>
              <w:rPr>
                <w:b/>
                <w:sz w:val="24"/>
                <w:szCs w:val="24"/>
              </w:rPr>
              <w:t>Email</w:t>
            </w:r>
          </w:p>
        </w:tc>
        <w:tc>
          <w:tcPr>
            <w:tcW w:w="2168" w:type="dxa"/>
          </w:tcPr>
          <w:p w:rsidR="001A58D6" w:rsidRDefault="001A58D6" w:rsidP="001A58D6">
            <w:pPr>
              <w:spacing w:before="9"/>
              <w:jc w:val="center"/>
              <w:rPr>
                <w:sz w:val="24"/>
                <w:szCs w:val="24"/>
              </w:rPr>
            </w:pPr>
            <w:r>
              <w:rPr>
                <w:b/>
                <w:sz w:val="24"/>
                <w:szCs w:val="24"/>
              </w:rPr>
              <w:t>Phone No.</w:t>
            </w:r>
          </w:p>
        </w:tc>
      </w:tr>
      <w:tr w:rsidR="001A58D6" w:rsidTr="001A58D6">
        <w:tc>
          <w:tcPr>
            <w:tcW w:w="675" w:type="dxa"/>
          </w:tcPr>
          <w:p w:rsidR="001A58D6" w:rsidRDefault="001A58D6" w:rsidP="001A58D6">
            <w:pPr>
              <w:spacing w:before="9"/>
              <w:rPr>
                <w:sz w:val="24"/>
                <w:szCs w:val="24"/>
              </w:rPr>
            </w:pPr>
            <w:r>
              <w:rPr>
                <w:sz w:val="24"/>
                <w:szCs w:val="24"/>
              </w:rPr>
              <w:t>1</w:t>
            </w:r>
          </w:p>
        </w:tc>
        <w:tc>
          <w:tcPr>
            <w:tcW w:w="2268" w:type="dxa"/>
          </w:tcPr>
          <w:p w:rsidR="001A58D6" w:rsidRDefault="001A58D6" w:rsidP="001A58D6">
            <w:pPr>
              <w:spacing w:before="9"/>
              <w:rPr>
                <w:sz w:val="24"/>
                <w:szCs w:val="24"/>
              </w:rPr>
            </w:pPr>
            <w:r>
              <w:rPr>
                <w:sz w:val="24"/>
                <w:szCs w:val="24"/>
              </w:rPr>
              <w:t>Medical Centre</w:t>
            </w:r>
          </w:p>
        </w:tc>
        <w:tc>
          <w:tcPr>
            <w:tcW w:w="2410" w:type="dxa"/>
          </w:tcPr>
          <w:p w:rsidR="001A58D6" w:rsidRDefault="001A58D6" w:rsidP="001A58D6">
            <w:pPr>
              <w:spacing w:before="9"/>
              <w:rPr>
                <w:sz w:val="24"/>
                <w:szCs w:val="24"/>
              </w:rPr>
            </w:pPr>
            <w:r>
              <w:rPr>
                <w:sz w:val="24"/>
                <w:szCs w:val="24"/>
              </w:rPr>
              <w:t>Transit/Campus</w:t>
            </w:r>
          </w:p>
        </w:tc>
        <w:tc>
          <w:tcPr>
            <w:tcW w:w="2835" w:type="dxa"/>
          </w:tcPr>
          <w:p w:rsidR="001A58D6" w:rsidRDefault="001A58D6" w:rsidP="001A58D6">
            <w:pPr>
              <w:spacing w:before="69"/>
              <w:ind w:left="101" w:right="-56"/>
              <w:rPr>
                <w:sz w:val="24"/>
                <w:szCs w:val="24"/>
              </w:rPr>
            </w:pPr>
            <w:r>
              <w:rPr>
                <w:sz w:val="24"/>
                <w:szCs w:val="24"/>
              </w:rPr>
              <w:t>medicalcentre@iitrpr.ac.in</w:t>
            </w:r>
          </w:p>
          <w:p w:rsidR="001A58D6" w:rsidRDefault="001A58D6" w:rsidP="001A58D6">
            <w:pPr>
              <w:spacing w:before="9"/>
              <w:rPr>
                <w:sz w:val="24"/>
                <w:szCs w:val="24"/>
              </w:rPr>
            </w:pPr>
          </w:p>
        </w:tc>
        <w:tc>
          <w:tcPr>
            <w:tcW w:w="2168" w:type="dxa"/>
          </w:tcPr>
          <w:p w:rsidR="001A58D6" w:rsidRDefault="001A58D6" w:rsidP="001A58D6">
            <w:pPr>
              <w:spacing w:before="69"/>
              <w:rPr>
                <w:sz w:val="24"/>
                <w:szCs w:val="24"/>
              </w:rPr>
            </w:pPr>
            <w:r>
              <w:rPr>
                <w:sz w:val="24"/>
                <w:szCs w:val="24"/>
              </w:rPr>
              <w:t>+91-1881-242124</w:t>
            </w:r>
          </w:p>
          <w:p w:rsidR="001A58D6" w:rsidRDefault="001A58D6" w:rsidP="001A58D6">
            <w:pPr>
              <w:spacing w:before="9"/>
              <w:rPr>
                <w:sz w:val="24"/>
                <w:szCs w:val="24"/>
              </w:rPr>
            </w:pPr>
            <w:r>
              <w:rPr>
                <w:position w:val="-1"/>
                <w:sz w:val="24"/>
                <w:szCs w:val="24"/>
              </w:rPr>
              <w:t>/235187</w:t>
            </w:r>
          </w:p>
        </w:tc>
      </w:tr>
      <w:tr w:rsidR="001A58D6" w:rsidTr="001A58D6">
        <w:tc>
          <w:tcPr>
            <w:tcW w:w="675" w:type="dxa"/>
          </w:tcPr>
          <w:p w:rsidR="001A58D6" w:rsidRDefault="001A58D6" w:rsidP="001A58D6">
            <w:pPr>
              <w:spacing w:before="9"/>
              <w:rPr>
                <w:sz w:val="24"/>
                <w:szCs w:val="24"/>
              </w:rPr>
            </w:pPr>
            <w:r>
              <w:rPr>
                <w:sz w:val="24"/>
                <w:szCs w:val="24"/>
              </w:rPr>
              <w:t>2</w:t>
            </w:r>
          </w:p>
        </w:tc>
        <w:tc>
          <w:tcPr>
            <w:tcW w:w="2268" w:type="dxa"/>
          </w:tcPr>
          <w:p w:rsidR="001A58D6" w:rsidRDefault="001A58D6" w:rsidP="001A58D6">
            <w:pPr>
              <w:spacing w:before="9"/>
              <w:rPr>
                <w:sz w:val="24"/>
                <w:szCs w:val="24"/>
              </w:rPr>
            </w:pPr>
            <w:r>
              <w:rPr>
                <w:sz w:val="24"/>
                <w:szCs w:val="24"/>
              </w:rPr>
              <w:t xml:space="preserve">Dr. Reena Rani                    </w:t>
            </w:r>
          </w:p>
        </w:tc>
        <w:tc>
          <w:tcPr>
            <w:tcW w:w="2410" w:type="dxa"/>
          </w:tcPr>
          <w:p w:rsidR="001A58D6" w:rsidRDefault="001A58D6" w:rsidP="001A58D6">
            <w:pPr>
              <w:spacing w:before="9"/>
              <w:rPr>
                <w:sz w:val="24"/>
                <w:szCs w:val="24"/>
              </w:rPr>
            </w:pPr>
            <w:r>
              <w:rPr>
                <w:sz w:val="24"/>
                <w:szCs w:val="24"/>
              </w:rPr>
              <w:t xml:space="preserve">Medical Officer               </w:t>
            </w:r>
          </w:p>
        </w:tc>
        <w:tc>
          <w:tcPr>
            <w:tcW w:w="2835" w:type="dxa"/>
          </w:tcPr>
          <w:p w:rsidR="001A58D6" w:rsidRDefault="001A58D6" w:rsidP="001A58D6">
            <w:pPr>
              <w:spacing w:before="9"/>
              <w:rPr>
                <w:sz w:val="24"/>
                <w:szCs w:val="24"/>
              </w:rPr>
            </w:pPr>
            <w:r>
              <w:rPr>
                <w:sz w:val="24"/>
                <w:szCs w:val="24"/>
              </w:rPr>
              <w:t xml:space="preserve">reena@iitrpr.ac.in              </w:t>
            </w:r>
          </w:p>
        </w:tc>
        <w:tc>
          <w:tcPr>
            <w:tcW w:w="2168" w:type="dxa"/>
          </w:tcPr>
          <w:p w:rsidR="001A58D6" w:rsidRDefault="001A58D6" w:rsidP="001A58D6">
            <w:pPr>
              <w:spacing w:before="9"/>
              <w:rPr>
                <w:sz w:val="24"/>
                <w:szCs w:val="24"/>
              </w:rPr>
            </w:pPr>
            <w:r>
              <w:rPr>
                <w:sz w:val="24"/>
                <w:szCs w:val="24"/>
              </w:rPr>
              <w:t>9501007579</w:t>
            </w:r>
          </w:p>
        </w:tc>
      </w:tr>
      <w:tr w:rsidR="001A58D6" w:rsidTr="001A58D6">
        <w:tc>
          <w:tcPr>
            <w:tcW w:w="675" w:type="dxa"/>
          </w:tcPr>
          <w:p w:rsidR="001A58D6" w:rsidRDefault="001A58D6" w:rsidP="001A58D6">
            <w:pPr>
              <w:spacing w:before="9"/>
              <w:rPr>
                <w:sz w:val="24"/>
                <w:szCs w:val="24"/>
              </w:rPr>
            </w:pPr>
            <w:r>
              <w:rPr>
                <w:sz w:val="24"/>
                <w:szCs w:val="24"/>
              </w:rPr>
              <w:t>3</w:t>
            </w:r>
          </w:p>
        </w:tc>
        <w:tc>
          <w:tcPr>
            <w:tcW w:w="2268" w:type="dxa"/>
          </w:tcPr>
          <w:p w:rsidR="001A58D6" w:rsidRDefault="001A58D6" w:rsidP="001A58D6">
            <w:pPr>
              <w:rPr>
                <w:sz w:val="24"/>
                <w:szCs w:val="24"/>
              </w:rPr>
            </w:pPr>
            <w:r>
              <w:rPr>
                <w:sz w:val="24"/>
                <w:szCs w:val="24"/>
              </w:rPr>
              <w:t xml:space="preserve">Dr. Charanjit Singh             </w:t>
            </w:r>
          </w:p>
          <w:p w:rsidR="001A58D6" w:rsidRDefault="001A58D6" w:rsidP="001A58D6">
            <w:pPr>
              <w:spacing w:before="9"/>
              <w:rPr>
                <w:sz w:val="24"/>
                <w:szCs w:val="24"/>
              </w:rPr>
            </w:pPr>
          </w:p>
        </w:tc>
        <w:tc>
          <w:tcPr>
            <w:tcW w:w="2410" w:type="dxa"/>
          </w:tcPr>
          <w:p w:rsidR="001A58D6" w:rsidRDefault="001A58D6" w:rsidP="001A58D6">
            <w:pPr>
              <w:spacing w:before="9"/>
              <w:rPr>
                <w:sz w:val="24"/>
                <w:szCs w:val="24"/>
              </w:rPr>
            </w:pPr>
            <w:r>
              <w:rPr>
                <w:sz w:val="24"/>
                <w:szCs w:val="24"/>
              </w:rPr>
              <w:t xml:space="preserve">Medical Officer               </w:t>
            </w:r>
          </w:p>
        </w:tc>
        <w:tc>
          <w:tcPr>
            <w:tcW w:w="2835" w:type="dxa"/>
          </w:tcPr>
          <w:p w:rsidR="001A58D6" w:rsidRDefault="001A58D6" w:rsidP="001A58D6">
            <w:pPr>
              <w:spacing w:before="9"/>
              <w:rPr>
                <w:sz w:val="24"/>
                <w:szCs w:val="24"/>
              </w:rPr>
            </w:pPr>
            <w:r>
              <w:rPr>
                <w:sz w:val="24"/>
                <w:szCs w:val="24"/>
              </w:rPr>
              <w:t xml:space="preserve">drcharanjit@iitrpr.ac.in     </w:t>
            </w:r>
          </w:p>
        </w:tc>
        <w:tc>
          <w:tcPr>
            <w:tcW w:w="2168" w:type="dxa"/>
          </w:tcPr>
          <w:p w:rsidR="001A58D6" w:rsidRDefault="001A58D6" w:rsidP="001A58D6">
            <w:pPr>
              <w:spacing w:before="9"/>
              <w:rPr>
                <w:sz w:val="24"/>
                <w:szCs w:val="24"/>
              </w:rPr>
            </w:pPr>
            <w:r>
              <w:rPr>
                <w:sz w:val="24"/>
                <w:szCs w:val="24"/>
              </w:rPr>
              <w:t>8837828774</w:t>
            </w:r>
          </w:p>
        </w:tc>
      </w:tr>
      <w:tr w:rsidR="001A58D6" w:rsidTr="001A58D6">
        <w:tc>
          <w:tcPr>
            <w:tcW w:w="675" w:type="dxa"/>
          </w:tcPr>
          <w:p w:rsidR="001A58D6" w:rsidRDefault="001A58D6" w:rsidP="001A58D6">
            <w:pPr>
              <w:spacing w:before="9"/>
              <w:rPr>
                <w:sz w:val="24"/>
                <w:szCs w:val="24"/>
              </w:rPr>
            </w:pPr>
            <w:r>
              <w:rPr>
                <w:sz w:val="24"/>
                <w:szCs w:val="24"/>
              </w:rPr>
              <w:t>4</w:t>
            </w:r>
          </w:p>
        </w:tc>
        <w:tc>
          <w:tcPr>
            <w:tcW w:w="2268" w:type="dxa"/>
          </w:tcPr>
          <w:p w:rsidR="001A58D6" w:rsidRDefault="001A58D6" w:rsidP="001A58D6">
            <w:pPr>
              <w:spacing w:before="9"/>
              <w:rPr>
                <w:sz w:val="24"/>
                <w:szCs w:val="24"/>
              </w:rPr>
            </w:pPr>
            <w:r>
              <w:rPr>
                <w:position w:val="-1"/>
                <w:sz w:val="24"/>
                <w:szCs w:val="24"/>
              </w:rPr>
              <w:t xml:space="preserve">Sh. Amit Rawat                   </w:t>
            </w:r>
          </w:p>
        </w:tc>
        <w:tc>
          <w:tcPr>
            <w:tcW w:w="2410" w:type="dxa"/>
          </w:tcPr>
          <w:p w:rsidR="001A58D6" w:rsidRDefault="001A58D6" w:rsidP="001A58D6">
            <w:pPr>
              <w:spacing w:before="9"/>
              <w:rPr>
                <w:sz w:val="24"/>
                <w:szCs w:val="24"/>
              </w:rPr>
            </w:pPr>
            <w:r>
              <w:rPr>
                <w:position w:val="-1"/>
                <w:sz w:val="24"/>
                <w:szCs w:val="24"/>
              </w:rPr>
              <w:t xml:space="preserve">Asst. Security Officer     </w:t>
            </w:r>
          </w:p>
        </w:tc>
        <w:tc>
          <w:tcPr>
            <w:tcW w:w="2835" w:type="dxa"/>
          </w:tcPr>
          <w:p w:rsidR="001A58D6" w:rsidRDefault="001A58D6" w:rsidP="001A58D6">
            <w:pPr>
              <w:spacing w:before="9"/>
              <w:rPr>
                <w:sz w:val="24"/>
                <w:szCs w:val="24"/>
              </w:rPr>
            </w:pPr>
            <w:r>
              <w:rPr>
                <w:position w:val="-1"/>
                <w:sz w:val="24"/>
                <w:szCs w:val="24"/>
              </w:rPr>
              <w:t xml:space="preserve">amit.rawat@iitrpr.ac.in     </w:t>
            </w:r>
          </w:p>
        </w:tc>
        <w:tc>
          <w:tcPr>
            <w:tcW w:w="2168" w:type="dxa"/>
          </w:tcPr>
          <w:p w:rsidR="001A58D6" w:rsidRDefault="001A58D6" w:rsidP="001A58D6">
            <w:pPr>
              <w:spacing w:before="9"/>
              <w:rPr>
                <w:sz w:val="24"/>
                <w:szCs w:val="24"/>
              </w:rPr>
            </w:pPr>
            <w:r>
              <w:rPr>
                <w:position w:val="-1"/>
                <w:sz w:val="24"/>
                <w:szCs w:val="24"/>
              </w:rPr>
              <w:t>9605867902</w:t>
            </w:r>
          </w:p>
        </w:tc>
      </w:tr>
      <w:tr w:rsidR="001A58D6" w:rsidTr="001A58D6">
        <w:tc>
          <w:tcPr>
            <w:tcW w:w="675" w:type="dxa"/>
          </w:tcPr>
          <w:p w:rsidR="001A58D6" w:rsidRDefault="001A58D6" w:rsidP="001A58D6">
            <w:pPr>
              <w:spacing w:before="9"/>
              <w:rPr>
                <w:sz w:val="24"/>
                <w:szCs w:val="24"/>
              </w:rPr>
            </w:pPr>
            <w:r>
              <w:rPr>
                <w:sz w:val="24"/>
                <w:szCs w:val="24"/>
              </w:rPr>
              <w:t>5</w:t>
            </w:r>
          </w:p>
        </w:tc>
        <w:tc>
          <w:tcPr>
            <w:tcW w:w="2268" w:type="dxa"/>
          </w:tcPr>
          <w:p w:rsidR="001A58D6" w:rsidRDefault="001A58D6" w:rsidP="001A58D6">
            <w:pPr>
              <w:spacing w:before="9"/>
              <w:rPr>
                <w:position w:val="-1"/>
                <w:sz w:val="24"/>
                <w:szCs w:val="24"/>
              </w:rPr>
            </w:pPr>
            <w:r>
              <w:rPr>
                <w:sz w:val="24"/>
                <w:szCs w:val="24"/>
              </w:rPr>
              <w:t xml:space="preserve">Sh. C.S. Sham Sundar         </w:t>
            </w:r>
          </w:p>
        </w:tc>
        <w:tc>
          <w:tcPr>
            <w:tcW w:w="2410" w:type="dxa"/>
          </w:tcPr>
          <w:p w:rsidR="001A58D6" w:rsidRDefault="001A58D6" w:rsidP="001A58D6">
            <w:pPr>
              <w:spacing w:before="9"/>
              <w:rPr>
                <w:position w:val="-1"/>
                <w:sz w:val="24"/>
                <w:szCs w:val="24"/>
              </w:rPr>
            </w:pPr>
            <w:r>
              <w:rPr>
                <w:position w:val="-1"/>
                <w:sz w:val="24"/>
                <w:szCs w:val="24"/>
              </w:rPr>
              <w:t>Deputy Registrar (Establishment &amp; Research)</w:t>
            </w:r>
          </w:p>
        </w:tc>
        <w:tc>
          <w:tcPr>
            <w:tcW w:w="2835" w:type="dxa"/>
          </w:tcPr>
          <w:p w:rsidR="001A58D6" w:rsidRDefault="001A58D6" w:rsidP="001A58D6">
            <w:pPr>
              <w:spacing w:before="9"/>
              <w:rPr>
                <w:position w:val="-1"/>
                <w:sz w:val="24"/>
                <w:szCs w:val="24"/>
              </w:rPr>
            </w:pPr>
            <w:r>
              <w:rPr>
                <w:position w:val="-1"/>
                <w:sz w:val="24"/>
                <w:szCs w:val="24"/>
              </w:rPr>
              <w:t>sham@iitrpr.ac.in</w:t>
            </w:r>
          </w:p>
        </w:tc>
        <w:tc>
          <w:tcPr>
            <w:tcW w:w="2168" w:type="dxa"/>
          </w:tcPr>
          <w:p w:rsidR="001A58D6" w:rsidRDefault="001A58D6" w:rsidP="001A58D6">
            <w:pPr>
              <w:spacing w:before="9"/>
              <w:rPr>
                <w:position w:val="-1"/>
                <w:sz w:val="24"/>
                <w:szCs w:val="24"/>
              </w:rPr>
            </w:pPr>
            <w:r>
              <w:rPr>
                <w:position w:val="-1"/>
                <w:sz w:val="24"/>
                <w:szCs w:val="24"/>
              </w:rPr>
              <w:t>9478664119</w:t>
            </w:r>
          </w:p>
        </w:tc>
      </w:tr>
      <w:tr w:rsidR="001A58D6" w:rsidTr="001A58D6">
        <w:tc>
          <w:tcPr>
            <w:tcW w:w="675" w:type="dxa"/>
          </w:tcPr>
          <w:p w:rsidR="001A58D6" w:rsidRDefault="001A58D6" w:rsidP="001A58D6">
            <w:pPr>
              <w:spacing w:before="9"/>
              <w:rPr>
                <w:sz w:val="24"/>
                <w:szCs w:val="24"/>
              </w:rPr>
            </w:pPr>
            <w:r>
              <w:rPr>
                <w:sz w:val="24"/>
                <w:szCs w:val="24"/>
              </w:rPr>
              <w:t>6</w:t>
            </w:r>
          </w:p>
        </w:tc>
        <w:tc>
          <w:tcPr>
            <w:tcW w:w="2268" w:type="dxa"/>
          </w:tcPr>
          <w:p w:rsidR="001A58D6" w:rsidRDefault="001A58D6" w:rsidP="001A58D6">
            <w:pPr>
              <w:spacing w:before="9"/>
              <w:rPr>
                <w:position w:val="-1"/>
                <w:sz w:val="24"/>
                <w:szCs w:val="24"/>
              </w:rPr>
            </w:pPr>
            <w:r>
              <w:rPr>
                <w:position w:val="-1"/>
                <w:sz w:val="24"/>
                <w:szCs w:val="24"/>
              </w:rPr>
              <w:t xml:space="preserve">Sh. B. Nagarajan                                           </w:t>
            </w:r>
          </w:p>
        </w:tc>
        <w:tc>
          <w:tcPr>
            <w:tcW w:w="2410" w:type="dxa"/>
          </w:tcPr>
          <w:p w:rsidR="001A58D6" w:rsidRDefault="001A58D6" w:rsidP="001A58D6">
            <w:pPr>
              <w:spacing w:before="9"/>
              <w:rPr>
                <w:position w:val="-1"/>
                <w:sz w:val="24"/>
                <w:szCs w:val="24"/>
              </w:rPr>
            </w:pPr>
            <w:r>
              <w:rPr>
                <w:position w:val="-1"/>
                <w:sz w:val="24"/>
                <w:szCs w:val="24"/>
              </w:rPr>
              <w:t>Registrar</w:t>
            </w:r>
          </w:p>
        </w:tc>
        <w:tc>
          <w:tcPr>
            <w:tcW w:w="2835" w:type="dxa"/>
          </w:tcPr>
          <w:p w:rsidR="001A58D6" w:rsidRDefault="001A58D6" w:rsidP="001A58D6">
            <w:pPr>
              <w:spacing w:before="9"/>
              <w:rPr>
                <w:position w:val="-1"/>
                <w:sz w:val="24"/>
                <w:szCs w:val="24"/>
              </w:rPr>
            </w:pPr>
            <w:r>
              <w:rPr>
                <w:position w:val="-1"/>
                <w:sz w:val="24"/>
                <w:szCs w:val="24"/>
              </w:rPr>
              <w:t xml:space="preserve">registrar@iitrpr.ac.in         </w:t>
            </w:r>
          </w:p>
        </w:tc>
        <w:tc>
          <w:tcPr>
            <w:tcW w:w="2168" w:type="dxa"/>
          </w:tcPr>
          <w:p w:rsidR="001A58D6" w:rsidRDefault="001A58D6" w:rsidP="001A58D6">
            <w:pPr>
              <w:spacing w:before="9"/>
              <w:rPr>
                <w:position w:val="-1"/>
                <w:sz w:val="24"/>
                <w:szCs w:val="24"/>
              </w:rPr>
            </w:pPr>
            <w:r>
              <w:rPr>
                <w:position w:val="-1"/>
                <w:sz w:val="24"/>
                <w:szCs w:val="24"/>
              </w:rPr>
              <w:t>+91-1881-231101</w:t>
            </w:r>
          </w:p>
        </w:tc>
      </w:tr>
      <w:tr w:rsidR="001A58D6" w:rsidTr="001A58D6">
        <w:tc>
          <w:tcPr>
            <w:tcW w:w="675" w:type="dxa"/>
          </w:tcPr>
          <w:p w:rsidR="001A58D6" w:rsidRDefault="001A58D6" w:rsidP="001A58D6">
            <w:pPr>
              <w:spacing w:before="9"/>
              <w:rPr>
                <w:sz w:val="24"/>
                <w:szCs w:val="24"/>
              </w:rPr>
            </w:pPr>
            <w:r>
              <w:rPr>
                <w:sz w:val="24"/>
                <w:szCs w:val="24"/>
              </w:rPr>
              <w:t>7</w:t>
            </w:r>
          </w:p>
        </w:tc>
        <w:tc>
          <w:tcPr>
            <w:tcW w:w="2268" w:type="dxa"/>
          </w:tcPr>
          <w:p w:rsidR="001A58D6" w:rsidRDefault="001A58D6" w:rsidP="001A58D6">
            <w:pPr>
              <w:spacing w:before="9"/>
              <w:rPr>
                <w:position w:val="-1"/>
                <w:sz w:val="24"/>
                <w:szCs w:val="24"/>
              </w:rPr>
            </w:pPr>
            <w:r>
              <w:rPr>
                <w:sz w:val="24"/>
                <w:szCs w:val="24"/>
              </w:rPr>
              <w:t>Dr. C.C. Reddy</w:t>
            </w:r>
          </w:p>
        </w:tc>
        <w:tc>
          <w:tcPr>
            <w:tcW w:w="2410" w:type="dxa"/>
          </w:tcPr>
          <w:p w:rsidR="001A58D6" w:rsidRDefault="001A58D6" w:rsidP="001A58D6">
            <w:pPr>
              <w:spacing w:before="9"/>
              <w:rPr>
                <w:position w:val="-1"/>
                <w:sz w:val="24"/>
                <w:szCs w:val="24"/>
              </w:rPr>
            </w:pPr>
            <w:r>
              <w:rPr>
                <w:sz w:val="24"/>
                <w:szCs w:val="24"/>
              </w:rPr>
              <w:t>Associate Dean, Student Affairs</w:t>
            </w:r>
          </w:p>
        </w:tc>
        <w:tc>
          <w:tcPr>
            <w:tcW w:w="2835" w:type="dxa"/>
          </w:tcPr>
          <w:p w:rsidR="001A58D6" w:rsidRDefault="001A58D6" w:rsidP="001A58D6">
            <w:pPr>
              <w:spacing w:before="9"/>
              <w:rPr>
                <w:position w:val="-1"/>
                <w:sz w:val="24"/>
                <w:szCs w:val="24"/>
              </w:rPr>
            </w:pPr>
            <w:r>
              <w:rPr>
                <w:sz w:val="24"/>
                <w:szCs w:val="24"/>
              </w:rPr>
              <w:t>reddy@iitrpr.ac.in</w:t>
            </w:r>
          </w:p>
        </w:tc>
        <w:tc>
          <w:tcPr>
            <w:tcW w:w="2168" w:type="dxa"/>
          </w:tcPr>
          <w:p w:rsidR="001A58D6" w:rsidRDefault="001A58D6" w:rsidP="001A58D6">
            <w:pPr>
              <w:spacing w:before="9"/>
              <w:rPr>
                <w:position w:val="-1"/>
                <w:sz w:val="24"/>
                <w:szCs w:val="24"/>
              </w:rPr>
            </w:pPr>
            <w:r>
              <w:rPr>
                <w:sz w:val="24"/>
                <w:szCs w:val="24"/>
              </w:rPr>
              <w:t>+91-1881-231066</w:t>
            </w:r>
          </w:p>
        </w:tc>
      </w:tr>
      <w:tr w:rsidR="001A58D6" w:rsidTr="001A58D6">
        <w:tc>
          <w:tcPr>
            <w:tcW w:w="675" w:type="dxa"/>
          </w:tcPr>
          <w:p w:rsidR="001A58D6" w:rsidRDefault="001A58D6" w:rsidP="001A58D6">
            <w:pPr>
              <w:spacing w:before="9"/>
              <w:rPr>
                <w:sz w:val="24"/>
                <w:szCs w:val="24"/>
              </w:rPr>
            </w:pPr>
            <w:r>
              <w:rPr>
                <w:sz w:val="24"/>
                <w:szCs w:val="24"/>
              </w:rPr>
              <w:t>8</w:t>
            </w:r>
          </w:p>
        </w:tc>
        <w:tc>
          <w:tcPr>
            <w:tcW w:w="2268" w:type="dxa"/>
          </w:tcPr>
          <w:p w:rsidR="001A58D6" w:rsidRDefault="001A58D6" w:rsidP="001A58D6">
            <w:pPr>
              <w:spacing w:before="9"/>
              <w:rPr>
                <w:sz w:val="24"/>
                <w:szCs w:val="24"/>
              </w:rPr>
            </w:pPr>
            <w:r>
              <w:rPr>
                <w:sz w:val="24"/>
                <w:szCs w:val="24"/>
              </w:rPr>
              <w:t>Sh. Puneet Garg</w:t>
            </w:r>
          </w:p>
        </w:tc>
        <w:tc>
          <w:tcPr>
            <w:tcW w:w="2410" w:type="dxa"/>
          </w:tcPr>
          <w:p w:rsidR="001A58D6" w:rsidRDefault="001A58D6" w:rsidP="001A58D6">
            <w:pPr>
              <w:spacing w:before="9"/>
              <w:rPr>
                <w:sz w:val="24"/>
                <w:szCs w:val="24"/>
              </w:rPr>
            </w:pPr>
            <w:r>
              <w:rPr>
                <w:sz w:val="24"/>
                <w:szCs w:val="24"/>
              </w:rPr>
              <w:t>Assistant Registrar, Students Affairs</w:t>
            </w:r>
          </w:p>
        </w:tc>
        <w:tc>
          <w:tcPr>
            <w:tcW w:w="2835" w:type="dxa"/>
          </w:tcPr>
          <w:p w:rsidR="001A58D6" w:rsidRDefault="001A58D6" w:rsidP="001A58D6">
            <w:pPr>
              <w:spacing w:before="9"/>
              <w:rPr>
                <w:sz w:val="24"/>
                <w:szCs w:val="24"/>
              </w:rPr>
            </w:pPr>
            <w:r w:rsidRPr="001A58D6">
              <w:rPr>
                <w:sz w:val="24"/>
                <w:szCs w:val="24"/>
              </w:rPr>
              <w:t>arsa@iitrpr.ac.i</w:t>
            </w:r>
            <w:r>
              <w:rPr>
                <w:sz w:val="24"/>
                <w:szCs w:val="24"/>
              </w:rPr>
              <w:t>n</w:t>
            </w:r>
          </w:p>
        </w:tc>
        <w:tc>
          <w:tcPr>
            <w:tcW w:w="2168" w:type="dxa"/>
          </w:tcPr>
          <w:p w:rsidR="001A58D6" w:rsidRDefault="001A58D6" w:rsidP="001A58D6">
            <w:pPr>
              <w:spacing w:before="9"/>
              <w:rPr>
                <w:sz w:val="24"/>
                <w:szCs w:val="24"/>
              </w:rPr>
            </w:pPr>
            <w:r>
              <w:rPr>
                <w:sz w:val="24"/>
                <w:szCs w:val="24"/>
              </w:rPr>
              <w:t>9815964823</w:t>
            </w:r>
          </w:p>
        </w:tc>
      </w:tr>
      <w:tr w:rsidR="001A58D6" w:rsidTr="001A58D6">
        <w:tc>
          <w:tcPr>
            <w:tcW w:w="675" w:type="dxa"/>
          </w:tcPr>
          <w:p w:rsidR="001A58D6" w:rsidRDefault="001A58D6" w:rsidP="001A58D6">
            <w:pPr>
              <w:spacing w:before="9"/>
              <w:rPr>
                <w:sz w:val="24"/>
                <w:szCs w:val="24"/>
              </w:rPr>
            </w:pPr>
            <w:r>
              <w:rPr>
                <w:sz w:val="24"/>
                <w:szCs w:val="24"/>
              </w:rPr>
              <w:t>9</w:t>
            </w:r>
          </w:p>
        </w:tc>
        <w:tc>
          <w:tcPr>
            <w:tcW w:w="2268" w:type="dxa"/>
          </w:tcPr>
          <w:p w:rsidR="001A58D6" w:rsidRDefault="001A58D6" w:rsidP="001A58D6">
            <w:pPr>
              <w:spacing w:before="9"/>
              <w:rPr>
                <w:sz w:val="24"/>
                <w:szCs w:val="24"/>
              </w:rPr>
            </w:pPr>
            <w:r>
              <w:rPr>
                <w:sz w:val="24"/>
                <w:szCs w:val="24"/>
              </w:rPr>
              <w:t>Main Gate Security</w:t>
            </w:r>
          </w:p>
        </w:tc>
        <w:tc>
          <w:tcPr>
            <w:tcW w:w="2410" w:type="dxa"/>
          </w:tcPr>
          <w:p w:rsidR="001A58D6" w:rsidRDefault="001A58D6" w:rsidP="001A58D6">
            <w:pPr>
              <w:spacing w:before="9"/>
              <w:rPr>
                <w:sz w:val="24"/>
                <w:szCs w:val="24"/>
              </w:rPr>
            </w:pPr>
            <w:r>
              <w:rPr>
                <w:sz w:val="24"/>
                <w:szCs w:val="24"/>
              </w:rPr>
              <w:t>-</w:t>
            </w:r>
          </w:p>
        </w:tc>
        <w:tc>
          <w:tcPr>
            <w:tcW w:w="2835" w:type="dxa"/>
          </w:tcPr>
          <w:p w:rsidR="001A58D6" w:rsidRDefault="001A58D6" w:rsidP="001A58D6">
            <w:pPr>
              <w:spacing w:before="9"/>
              <w:rPr>
                <w:sz w:val="24"/>
                <w:szCs w:val="24"/>
              </w:rPr>
            </w:pPr>
            <w:r>
              <w:rPr>
                <w:sz w:val="24"/>
                <w:szCs w:val="24"/>
              </w:rPr>
              <w:t>-</w:t>
            </w:r>
          </w:p>
        </w:tc>
        <w:tc>
          <w:tcPr>
            <w:tcW w:w="2168" w:type="dxa"/>
          </w:tcPr>
          <w:p w:rsidR="001A58D6" w:rsidRDefault="001A58D6" w:rsidP="001A58D6">
            <w:pPr>
              <w:spacing w:before="9"/>
              <w:rPr>
                <w:sz w:val="24"/>
                <w:szCs w:val="24"/>
              </w:rPr>
            </w:pPr>
            <w:r>
              <w:rPr>
                <w:sz w:val="24"/>
                <w:szCs w:val="24"/>
              </w:rPr>
              <w:t>+91-1881-235901</w:t>
            </w:r>
          </w:p>
        </w:tc>
      </w:tr>
    </w:tbl>
    <w:p w:rsidR="001A58D6" w:rsidRPr="001A58D6" w:rsidRDefault="001A58D6" w:rsidP="001A58D6">
      <w:pPr>
        <w:spacing w:before="9"/>
        <w:rPr>
          <w:sz w:val="24"/>
          <w:szCs w:val="24"/>
        </w:rPr>
      </w:pPr>
    </w:p>
    <w:sectPr w:rsidR="001A58D6" w:rsidRPr="001A58D6" w:rsidSect="00EF59B3">
      <w:type w:val="continuous"/>
      <w:pgSz w:w="11920" w:h="16860"/>
      <w:pgMar w:top="1580" w:right="1360" w:bottom="280" w:left="4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0F7" w:rsidRDefault="001660F7" w:rsidP="00EF59B3">
      <w:r>
        <w:separator/>
      </w:r>
    </w:p>
  </w:endnote>
  <w:endnote w:type="continuationSeparator" w:id="1">
    <w:p w:rsidR="001660F7" w:rsidRDefault="001660F7" w:rsidP="00EF5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B3" w:rsidRDefault="00EB1FE1">
    <w:pPr>
      <w:spacing w:line="200" w:lineRule="exact"/>
    </w:pPr>
    <w:r>
      <w:pict>
        <v:shapetype id="_x0000_t202" coordsize="21600,21600" o:spt="202" path="m,l,21600r21600,l21600,xe">
          <v:stroke joinstyle="miter"/>
          <v:path gradientshapeok="t" o:connecttype="rect"/>
        </v:shapetype>
        <v:shape id="_x0000_s2049" type="#_x0000_t202" style="position:absolute;margin-left:283.05pt;margin-top:790.85pt;width:9.6pt;height:13.05pt;z-index:-251658752;mso-position-horizontal-relative:page;mso-position-vertical-relative:page" filled="f" stroked="f">
          <v:textbox inset="0,0,0,0">
            <w:txbxContent>
              <w:p w:rsidR="00EF59B3" w:rsidRDefault="00EB1FE1">
                <w:pPr>
                  <w:spacing w:line="240" w:lineRule="exact"/>
                  <w:ind w:left="40"/>
                  <w:rPr>
                    <w:rFonts w:ascii="Calibri" w:eastAsia="Calibri" w:hAnsi="Calibri" w:cs="Calibri"/>
                    <w:sz w:val="22"/>
                    <w:szCs w:val="22"/>
                  </w:rPr>
                </w:pPr>
                <w:r>
                  <w:fldChar w:fldCharType="begin"/>
                </w:r>
                <w:r w:rsidR="0052311A">
                  <w:rPr>
                    <w:rFonts w:ascii="Calibri" w:eastAsia="Calibri" w:hAnsi="Calibri" w:cs="Calibri"/>
                    <w:position w:val="1"/>
                    <w:sz w:val="22"/>
                    <w:szCs w:val="22"/>
                  </w:rPr>
                  <w:instrText xml:space="preserve"> PAGE </w:instrText>
                </w:r>
                <w:r>
                  <w:fldChar w:fldCharType="separate"/>
                </w:r>
                <w:r w:rsidR="008A2962">
                  <w:rPr>
                    <w:rFonts w:ascii="Calibri" w:eastAsia="Calibri" w:hAnsi="Calibri" w:cs="Calibri"/>
                    <w:noProof/>
                    <w:position w:val="1"/>
                    <w:sz w:val="22"/>
                    <w:szCs w:val="22"/>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0F7" w:rsidRDefault="001660F7" w:rsidP="00EF59B3">
      <w:r>
        <w:separator/>
      </w:r>
    </w:p>
  </w:footnote>
  <w:footnote w:type="continuationSeparator" w:id="1">
    <w:p w:rsidR="001660F7" w:rsidRDefault="001660F7" w:rsidP="00EF5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F7CD2"/>
    <w:multiLevelType w:val="hybridMultilevel"/>
    <w:tmpl w:val="7F7AFF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60D76DA"/>
    <w:multiLevelType w:val="hybridMultilevel"/>
    <w:tmpl w:val="359ACCE2"/>
    <w:lvl w:ilvl="0" w:tplc="C17AE58E">
      <w:start w:val="1"/>
      <w:numFmt w:val="decimal"/>
      <w:lvlText w:val="%1."/>
      <w:lvlJc w:val="left"/>
      <w:pPr>
        <w:ind w:left="720" w:hanging="360"/>
      </w:pPr>
      <w:rPr>
        <w:rFonts w:ascii="Arial" w:hAnsi="Arial" w:cs="Arial"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29715ED"/>
    <w:multiLevelType w:val="multilevel"/>
    <w:tmpl w:val="9D50A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2AC2D57"/>
    <w:multiLevelType w:val="hybridMultilevel"/>
    <w:tmpl w:val="DF960BFE"/>
    <w:lvl w:ilvl="0" w:tplc="0CBAB846">
      <w:start w:val="1"/>
      <w:numFmt w:val="decimal"/>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EF59B3"/>
    <w:rsid w:val="000527BB"/>
    <w:rsid w:val="000815DB"/>
    <w:rsid w:val="000E181A"/>
    <w:rsid w:val="001660F7"/>
    <w:rsid w:val="001A58D6"/>
    <w:rsid w:val="00275726"/>
    <w:rsid w:val="004329F4"/>
    <w:rsid w:val="0052311A"/>
    <w:rsid w:val="00595C32"/>
    <w:rsid w:val="007150C7"/>
    <w:rsid w:val="008A2962"/>
    <w:rsid w:val="00A01AF2"/>
    <w:rsid w:val="00A43CCD"/>
    <w:rsid w:val="00A94FF1"/>
    <w:rsid w:val="00BB1CC5"/>
    <w:rsid w:val="00C70824"/>
    <w:rsid w:val="00E84CEA"/>
    <w:rsid w:val="00EB1FE1"/>
    <w:rsid w:val="00EF59B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E181A"/>
    <w:pPr>
      <w:ind w:left="720"/>
      <w:contextualSpacing/>
    </w:pPr>
  </w:style>
  <w:style w:type="character" w:customStyle="1" w:styleId="fontstyle01">
    <w:name w:val="fontstyle01"/>
    <w:basedOn w:val="DefaultParagraphFont"/>
    <w:rsid w:val="000E181A"/>
    <w:rPr>
      <w:rFonts w:ascii="Arial" w:hAnsi="Arial" w:cs="Arial" w:hint="default"/>
      <w:b w:val="0"/>
      <w:bCs w:val="0"/>
      <w:i w:val="0"/>
      <w:iCs w:val="0"/>
      <w:color w:val="000000"/>
      <w:sz w:val="24"/>
      <w:szCs w:val="24"/>
    </w:rPr>
  </w:style>
  <w:style w:type="table" w:styleId="TableGrid">
    <w:name w:val="Table Grid"/>
    <w:basedOn w:val="TableNormal"/>
    <w:uiPriority w:val="59"/>
    <w:rsid w:val="001A58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A58D6"/>
    <w:rPr>
      <w:color w:val="0000FF" w:themeColor="hyperlink"/>
      <w:u w:val="single"/>
    </w:rPr>
  </w:style>
  <w:style w:type="character" w:customStyle="1" w:styleId="apple-converted-space">
    <w:name w:val="apple-converted-space"/>
    <w:basedOn w:val="DefaultParagraphFont"/>
    <w:rsid w:val="00A43C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Akshpreet</dc:creator>
  <cp:lastModifiedBy>Akshpreet</cp:lastModifiedBy>
  <cp:revision>2</cp:revision>
  <dcterms:created xsi:type="dcterms:W3CDTF">2020-07-31T09:57:00Z</dcterms:created>
  <dcterms:modified xsi:type="dcterms:W3CDTF">2020-07-31T09:57:00Z</dcterms:modified>
</cp:coreProperties>
</file>