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6F" w:rsidRPr="0006656F" w:rsidRDefault="0006656F" w:rsidP="0006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656F">
        <w:rPr>
          <w:rFonts w:ascii="Arial" w:eastAsia="Times New Roman" w:hAnsi="Arial" w:cs="Arial"/>
          <w:color w:val="222222"/>
          <w:sz w:val="24"/>
          <w:szCs w:val="24"/>
        </w:rPr>
        <w:t>Dear All,</w:t>
      </w:r>
    </w:p>
    <w:p w:rsidR="0006656F" w:rsidRPr="0006656F" w:rsidRDefault="0006656F" w:rsidP="0006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656F" w:rsidRPr="0006656F" w:rsidRDefault="0006656F" w:rsidP="0006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656F">
        <w:rPr>
          <w:rFonts w:ascii="Arial" w:eastAsia="Times New Roman" w:hAnsi="Arial" w:cs="Arial"/>
          <w:color w:val="222222"/>
          <w:sz w:val="24"/>
          <w:szCs w:val="24"/>
        </w:rPr>
        <w:t xml:space="preserve">In continuation to the office order dated 24.03.2020 regarding lockdown, the administration has decided to extend it </w:t>
      </w:r>
      <w:proofErr w:type="spellStart"/>
      <w:r w:rsidRPr="0006656F">
        <w:rPr>
          <w:rFonts w:ascii="Arial" w:eastAsia="Times New Roman" w:hAnsi="Arial" w:cs="Arial"/>
          <w:color w:val="222222"/>
          <w:sz w:val="24"/>
          <w:szCs w:val="24"/>
        </w:rPr>
        <w:t>upto</w:t>
      </w:r>
      <w:proofErr w:type="spellEnd"/>
      <w:r w:rsidRPr="0006656F">
        <w:rPr>
          <w:rFonts w:ascii="Arial" w:eastAsia="Times New Roman" w:hAnsi="Arial" w:cs="Arial"/>
          <w:color w:val="222222"/>
          <w:sz w:val="24"/>
          <w:szCs w:val="24"/>
        </w:rPr>
        <w:t xml:space="preserve"> 03.05.2020 as per the directives of the Prime Minister to the nation. </w:t>
      </w:r>
    </w:p>
    <w:p w:rsidR="0006656F" w:rsidRPr="0006656F" w:rsidRDefault="0006656F" w:rsidP="0006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656F" w:rsidRPr="0006656F" w:rsidRDefault="0006656F" w:rsidP="0006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656F">
        <w:rPr>
          <w:rFonts w:ascii="Arial" w:eastAsia="Times New Roman" w:hAnsi="Arial" w:cs="Arial"/>
          <w:color w:val="222222"/>
          <w:sz w:val="24"/>
          <w:szCs w:val="24"/>
        </w:rPr>
        <w:t>The other points as mentioned in the earlier circular will continue. This has the approval of the Competent Authority.</w:t>
      </w:r>
      <w:r w:rsidRPr="0006656F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06656F" w:rsidRPr="0006656F" w:rsidRDefault="0006656F" w:rsidP="0006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656F" w:rsidRPr="0006656F" w:rsidRDefault="0006656F" w:rsidP="0006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656F">
        <w:rPr>
          <w:rFonts w:ascii="Arial" w:eastAsia="Times New Roman" w:hAnsi="Arial" w:cs="Arial"/>
          <w:color w:val="222222"/>
          <w:sz w:val="24"/>
          <w:szCs w:val="24"/>
        </w:rPr>
        <w:t>Regards</w:t>
      </w:r>
    </w:p>
    <w:p w:rsidR="0006656F" w:rsidRPr="0006656F" w:rsidRDefault="0006656F" w:rsidP="0006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656F">
        <w:rPr>
          <w:rFonts w:ascii="Arial" w:eastAsia="Times New Roman" w:hAnsi="Arial" w:cs="Arial"/>
          <w:color w:val="222222"/>
          <w:sz w:val="24"/>
          <w:szCs w:val="24"/>
        </w:rPr>
        <w:t>Registrar, IIT Ropar</w:t>
      </w:r>
    </w:p>
    <w:p w:rsidR="00680B0B" w:rsidRPr="0006656F" w:rsidRDefault="00680B0B" w:rsidP="0006656F">
      <w:bookmarkStart w:id="0" w:name="_GoBack"/>
      <w:bookmarkEnd w:id="0"/>
    </w:p>
    <w:sectPr w:rsidR="00680B0B" w:rsidRPr="0006656F" w:rsidSect="00735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F8"/>
    <w:rsid w:val="0006656F"/>
    <w:rsid w:val="00680B0B"/>
    <w:rsid w:val="007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4B46"/>
  <w15:chartTrackingRefBased/>
  <w15:docId w15:val="{F2D7F8A3-B430-4EFA-8C55-BE83F716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E645-BCEB-42B1-A9B4-CD59E3FE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Uniyal</dc:creator>
  <cp:keywords/>
  <dc:description/>
  <cp:lastModifiedBy>Ashish Uniyal</cp:lastModifiedBy>
  <cp:revision>1</cp:revision>
  <dcterms:created xsi:type="dcterms:W3CDTF">2020-04-15T05:52:00Z</dcterms:created>
  <dcterms:modified xsi:type="dcterms:W3CDTF">2020-04-15T07:02:00Z</dcterms:modified>
</cp:coreProperties>
</file>