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26D4" w:rsidRPr="00A17B87" w:rsidRDefault="008B26D4" w:rsidP="00463920">
      <w:pPr>
        <w:pStyle w:val="Heading1"/>
        <w:spacing w:before="81"/>
        <w:ind w:left="0"/>
        <w:rPr>
          <w:rFonts w:ascii="Arial Unicode MS" w:eastAsia="Arial Unicode MS" w:hAnsi="Arial Unicode MS" w:cs="Arial Unicode MS"/>
          <w:b w:val="0"/>
          <w:sz w:val="24"/>
          <w:szCs w:val="24"/>
        </w:rPr>
      </w:pP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r w:rsidRPr="00AF6A57">
        <w:rPr>
          <w:rFonts w:ascii="Arial Unicode MS" w:eastAsia="Arial Unicode MS" w:hAnsi="Arial Unicode MS" w:cs="Arial Unicode MS"/>
          <w:b w:val="0"/>
          <w:sz w:val="34"/>
          <w:szCs w:val="24"/>
        </w:rPr>
        <w:t>INDIAN INSTITUTE OF TECHNOLOGY ROPAR</w:t>
      </w: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EF5FC9" w:rsidRPr="00A17B87" w:rsidRDefault="00B434E5" w:rsidP="00463920">
      <w:pPr>
        <w:pStyle w:val="Title"/>
        <w:ind w:left="0" w:right="-46"/>
        <w:rPr>
          <w:rFonts w:ascii="Arial Unicode MS" w:eastAsia="Arial Unicode MS" w:hAnsi="Arial Unicode MS" w:cs="Arial Unicode MS"/>
          <w:sz w:val="24"/>
          <w:szCs w:val="24"/>
        </w:rPr>
      </w:pPr>
      <w:r w:rsidRPr="00A17B87">
        <w:rPr>
          <w:rFonts w:ascii="Arial Unicode MS" w:eastAsia="Arial Unicode MS" w:hAnsi="Arial Unicode MS" w:cs="Arial Unicode MS"/>
          <w:noProof/>
          <w:sz w:val="24"/>
          <w:szCs w:val="24"/>
          <w:lang w:val="en-IN" w:eastAsia="en-IN" w:bidi="hi-IN"/>
        </w:rPr>
        <w:drawing>
          <wp:inline distT="0" distB="0" distL="0" distR="0">
            <wp:extent cx="2721254" cy="2930582"/>
            <wp:effectExtent l="0" t="0" r="0" b="0"/>
            <wp:docPr id="2" name="Picture 2" desc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616" cy="2935279"/>
                    </a:xfrm>
                    <a:prstGeom prst="rect">
                      <a:avLst/>
                    </a:prstGeom>
                    <a:noFill/>
                    <a:ln>
                      <a:noFill/>
                    </a:ln>
                  </pic:spPr>
                </pic:pic>
              </a:graphicData>
            </a:graphic>
          </wp:inline>
        </w:drawing>
      </w:r>
    </w:p>
    <w:p w:rsidR="003C7E60" w:rsidRPr="00A17B87" w:rsidRDefault="003C7E60" w:rsidP="00463920">
      <w:pPr>
        <w:pStyle w:val="Title"/>
        <w:ind w:left="0" w:right="-46"/>
        <w:rPr>
          <w:rFonts w:ascii="Arial Unicode MS" w:eastAsia="Arial Unicode MS" w:hAnsi="Arial Unicode MS" w:cs="Arial Unicode MS"/>
          <w:sz w:val="24"/>
          <w:szCs w:val="24"/>
        </w:rPr>
      </w:pPr>
    </w:p>
    <w:p w:rsidR="00440FD7"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 xml:space="preserve">Information Brochure </w:t>
      </w:r>
    </w:p>
    <w:p w:rsidR="008B26D4"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Ph.D. Admissions 202</w:t>
      </w:r>
      <w:r w:rsidR="00E41446">
        <w:rPr>
          <w:rFonts w:ascii="Arial Unicode MS" w:eastAsia="Arial Unicode MS" w:hAnsi="Arial Unicode MS" w:cs="Arial Unicode MS"/>
          <w:b/>
          <w:sz w:val="42"/>
          <w:szCs w:val="24"/>
        </w:rPr>
        <w:t>2</w:t>
      </w:r>
      <w:r w:rsidRPr="00AF6A57">
        <w:rPr>
          <w:rFonts w:ascii="Arial Unicode MS" w:eastAsia="Arial Unicode MS" w:hAnsi="Arial Unicode MS" w:cs="Arial Unicode MS"/>
          <w:b/>
          <w:sz w:val="42"/>
          <w:szCs w:val="24"/>
        </w:rPr>
        <w:t>-2</w:t>
      </w:r>
      <w:r w:rsidR="00E41446">
        <w:rPr>
          <w:rFonts w:ascii="Arial Unicode MS" w:eastAsia="Arial Unicode MS" w:hAnsi="Arial Unicode MS" w:cs="Arial Unicode MS"/>
          <w:b/>
          <w:sz w:val="42"/>
          <w:szCs w:val="24"/>
        </w:rPr>
        <w:t>3</w:t>
      </w:r>
    </w:p>
    <w:p w:rsidR="008B26D4" w:rsidRPr="00AF6A57" w:rsidRDefault="008B26D4" w:rsidP="00463920">
      <w:pPr>
        <w:pStyle w:val="Heading1"/>
        <w:spacing w:before="81"/>
        <w:ind w:left="0"/>
        <w:rPr>
          <w:rFonts w:ascii="Arial Unicode MS" w:eastAsia="Arial Unicode MS" w:hAnsi="Arial Unicode MS" w:cs="Arial Unicode MS"/>
          <w:sz w:val="42"/>
          <w:szCs w:val="24"/>
        </w:rPr>
      </w:pPr>
    </w:p>
    <w:p w:rsidR="003C7E60" w:rsidRPr="00A17B87" w:rsidRDefault="003C7E60" w:rsidP="00463920">
      <w:pPr>
        <w:rPr>
          <w:rFonts w:ascii="Arial Unicode MS" w:eastAsia="Arial Unicode MS" w:hAnsi="Arial Unicode MS" w:cs="Arial Unicode MS"/>
          <w:sz w:val="24"/>
          <w:szCs w:val="24"/>
          <w:u w:val="single"/>
        </w:rPr>
      </w:pPr>
      <w:r w:rsidRPr="00A17B87">
        <w:rPr>
          <w:rFonts w:ascii="Arial Unicode MS" w:eastAsia="Arial Unicode MS" w:hAnsi="Arial Unicode MS" w:cs="Arial Unicode MS"/>
          <w:sz w:val="24"/>
          <w:szCs w:val="24"/>
          <w:u w:val="single"/>
        </w:rPr>
        <w:br w:type="page"/>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lastRenderedPageBreak/>
        <w:t>About the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Ropar started functioning from the academic year 2008­-09 from the campus of IIT Delhi, the mentor institute. The foundation stone laying ceremony was held on 24 February 2009. The Indian Institute of Technology Ropar was initially registered under the Societies' Registration Act 1860 on 29 July 2009. Subsequently, the Institute has been established by Act of Parliament namely, the Institutes of Technology Act (Amendment) Act 2012 (No. 34 of 2012). The Institute has shifted to its permanent campus in 2018 and currently operates from its permanent campus. The permanent campus of IIT Ropar is spread across 501 acres of land located at Birla Seed Farms, Rupnagar in the lap of nature at the banks of river </w:t>
      </w:r>
      <w:proofErr w:type="spellStart"/>
      <w:r w:rsidRPr="009C4F9A">
        <w:rPr>
          <w:rFonts w:ascii="Times New Roman" w:hAnsi="Times New Roman" w:cs="Times New Roman"/>
          <w:color w:val="000000" w:themeColor="text1"/>
          <w:sz w:val="24"/>
          <w:szCs w:val="24"/>
        </w:rPr>
        <w:t>Satluj</w:t>
      </w:r>
      <w:proofErr w:type="spellEnd"/>
      <w:r w:rsidRPr="009C4F9A">
        <w:rPr>
          <w:rFonts w:ascii="Times New Roman" w:hAnsi="Times New Roman" w:cs="Times New Roman"/>
          <w:color w:val="000000" w:themeColor="text1"/>
          <w:sz w:val="24"/>
          <w:szCs w:val="24"/>
        </w:rPr>
        <w:t xml:space="preserve">. The Institute has been awarded the 5 Star GRIHA (Green Rating for Integrated Habitat Assessment) rating, one of the highest national ratings for Green Buildings.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While the master plan is supposed to accommodate 10,000 students, the academic block is already set up for 2,500 students in the first phase. A total of 2</w:t>
      </w:r>
      <w:proofErr w:type="gramStart"/>
      <w:r w:rsidRPr="009C4F9A">
        <w:rPr>
          <w:rFonts w:ascii="Times New Roman" w:hAnsi="Times New Roman" w:cs="Times New Roman"/>
          <w:color w:val="000000"/>
          <w:sz w:val="24"/>
          <w:szCs w:val="24"/>
        </w:rPr>
        <w:t>,15,739</w:t>
      </w:r>
      <w:proofErr w:type="gramEnd"/>
      <w:r w:rsidRPr="009C4F9A">
        <w:rPr>
          <w:rFonts w:ascii="Times New Roman" w:hAnsi="Times New Roman" w:cs="Times New Roman"/>
          <w:color w:val="000000"/>
          <w:sz w:val="24"/>
          <w:szCs w:val="24"/>
        </w:rPr>
        <w:t xml:space="preserve"> square meters of area is dedicated for academic and administration blocks along with accommodation for staff and faculty along with sports and hostel facilities for the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All hostels are well furnished along with common rooms for recreational activities for each hostel. The campus also </w:t>
      </w:r>
      <w:proofErr w:type="gramStart"/>
      <w:r w:rsidRPr="009C4F9A">
        <w:rPr>
          <w:rFonts w:ascii="Times New Roman" w:hAnsi="Times New Roman" w:cs="Times New Roman"/>
          <w:color w:val="000000" w:themeColor="text1"/>
          <w:sz w:val="24"/>
          <w:szCs w:val="24"/>
        </w:rPr>
        <w:t>has  airy</w:t>
      </w:r>
      <w:proofErr w:type="gramEnd"/>
      <w:r w:rsidRPr="009C4F9A">
        <w:rPr>
          <w:rFonts w:ascii="Times New Roman" w:hAnsi="Times New Roman" w:cs="Times New Roman"/>
          <w:color w:val="000000" w:themeColor="text1"/>
          <w:sz w:val="24"/>
          <w:szCs w:val="24"/>
        </w:rPr>
        <w:t xml:space="preserve"> common dining area. Naturally, there is no compromise with facilities regarding academics and laboratories for undertaking </w:t>
      </w:r>
      <w:proofErr w:type="spellStart"/>
      <w:r w:rsidRPr="009C4F9A">
        <w:rPr>
          <w:rFonts w:ascii="Times New Roman" w:hAnsi="Times New Roman" w:cs="Times New Roman"/>
          <w:color w:val="000000" w:themeColor="text1"/>
          <w:sz w:val="24"/>
          <w:szCs w:val="24"/>
        </w:rPr>
        <w:t>practicals</w:t>
      </w:r>
      <w:proofErr w:type="spellEnd"/>
      <w:r w:rsidRPr="009C4F9A">
        <w:rPr>
          <w:rFonts w:ascii="Times New Roman" w:hAnsi="Times New Roman" w:cs="Times New Roman"/>
          <w:color w:val="000000" w:themeColor="text1"/>
          <w:sz w:val="24"/>
          <w:szCs w:val="24"/>
        </w:rPr>
        <w:t xml:space="preserve"> or doing some research. New state-of-the-art equipment </w:t>
      </w:r>
      <w:proofErr w:type="gramStart"/>
      <w:r w:rsidRPr="009C4F9A">
        <w:rPr>
          <w:rFonts w:ascii="Times New Roman" w:hAnsi="Times New Roman" w:cs="Times New Roman"/>
          <w:color w:val="000000" w:themeColor="text1"/>
          <w:sz w:val="24"/>
          <w:szCs w:val="24"/>
        </w:rPr>
        <w:t>are</w:t>
      </w:r>
      <w:proofErr w:type="gramEnd"/>
      <w:r w:rsidRPr="009C4F9A">
        <w:rPr>
          <w:rFonts w:ascii="Times New Roman" w:hAnsi="Times New Roman" w:cs="Times New Roman"/>
          <w:color w:val="000000" w:themeColor="text1"/>
          <w:sz w:val="24"/>
          <w:szCs w:val="24"/>
        </w:rPr>
        <w:t xml:space="preserve"> available for the students to use in labs. Apart from these academic facilities, other perks of being at IIT ROPAR include excellent sports facilities (different play fields for each sport such as cricket, football, tennis, badminton, basketball, </w:t>
      </w:r>
      <w:proofErr w:type="spellStart"/>
      <w:r w:rsidRPr="009C4F9A">
        <w:rPr>
          <w:rFonts w:ascii="Times New Roman" w:hAnsi="Times New Roman" w:cs="Times New Roman"/>
          <w:color w:val="000000" w:themeColor="text1"/>
          <w:sz w:val="24"/>
          <w:szCs w:val="24"/>
        </w:rPr>
        <w:t>volleyball</w:t>
      </w:r>
      <w:proofErr w:type="gramStart"/>
      <w:r w:rsidRPr="009C4F9A">
        <w:rPr>
          <w:rFonts w:ascii="Times New Roman" w:hAnsi="Times New Roman" w:cs="Times New Roman"/>
          <w:color w:val="000000" w:themeColor="text1"/>
          <w:sz w:val="24"/>
          <w:szCs w:val="24"/>
        </w:rPr>
        <w:t>,etc</w:t>
      </w:r>
      <w:proofErr w:type="spellEnd"/>
      <w:proofErr w:type="gramEnd"/>
      <w:r w:rsidRPr="009C4F9A">
        <w:rPr>
          <w:rFonts w:ascii="Times New Roman" w:hAnsi="Times New Roman" w:cs="Times New Roman"/>
          <w:color w:val="000000" w:themeColor="text1"/>
          <w:sz w:val="24"/>
          <w:szCs w:val="24"/>
        </w:rPr>
        <w:t xml:space="preserve">.), utility block, student activity </w:t>
      </w:r>
      <w:proofErr w:type="spellStart"/>
      <w:r w:rsidRPr="009C4F9A">
        <w:rPr>
          <w:rFonts w:ascii="Times New Roman" w:hAnsi="Times New Roman" w:cs="Times New Roman"/>
          <w:color w:val="000000" w:themeColor="text1"/>
          <w:sz w:val="24"/>
          <w:szCs w:val="24"/>
        </w:rPr>
        <w:t>center</w:t>
      </w:r>
      <w:proofErr w:type="spellEnd"/>
      <w:r w:rsidRPr="009C4F9A">
        <w:rPr>
          <w:rFonts w:ascii="Times New Roman" w:hAnsi="Times New Roman" w:cs="Times New Roman"/>
          <w:color w:val="000000" w:themeColor="text1"/>
          <w:sz w:val="24"/>
          <w:szCs w:val="24"/>
        </w:rPr>
        <w:t xml:space="preserve">(equipment and rooms for the various club activities and other student interest group activities), gymkhana, air-conditioned libraries with plethora of books, cafeterias, gymnasium, medical </w:t>
      </w:r>
      <w:proofErr w:type="spellStart"/>
      <w:r w:rsidRPr="009C4F9A">
        <w:rPr>
          <w:rFonts w:ascii="Times New Roman" w:hAnsi="Times New Roman" w:cs="Times New Roman"/>
          <w:color w:val="000000" w:themeColor="text1"/>
          <w:sz w:val="24"/>
          <w:szCs w:val="24"/>
        </w:rPr>
        <w:t>center</w:t>
      </w:r>
      <w:proofErr w:type="spellEnd"/>
      <w:r w:rsidRPr="009C4F9A">
        <w:rPr>
          <w:rFonts w:ascii="Times New Roman" w:hAnsi="Times New Roman" w:cs="Times New Roman"/>
          <w:color w:val="000000" w:themeColor="text1"/>
          <w:sz w:val="24"/>
          <w:szCs w:val="24"/>
        </w:rPr>
        <w:t xml:space="preserve"> with top notch 24x7 medical facilities.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w:t>
      </w:r>
      <w:r w:rsidRPr="008A43F5">
        <w:rPr>
          <w:rFonts w:ascii="Times New Roman" w:hAnsi="Times New Roman" w:cs="Times New Roman"/>
          <w:color w:val="000000" w:themeColor="text1"/>
          <w:sz w:val="24"/>
          <w:szCs w:val="24"/>
        </w:rPr>
        <w:t>Ropar is ranked 19th in the engineering category in NIRF 2021 (National Institutional Ranking Framework).</w:t>
      </w:r>
      <w:r w:rsidRPr="009C4F9A">
        <w:rPr>
          <w:rFonts w:ascii="Times New Roman" w:hAnsi="Times New Roman" w:cs="Times New Roman"/>
          <w:color w:val="000000" w:themeColor="text1"/>
          <w:sz w:val="24"/>
          <w:szCs w:val="24"/>
        </w:rPr>
        <w:t xml:space="preserve"> IIT Ropar is committed to provide</w:t>
      </w:r>
      <w:r w:rsidR="0063669C">
        <w:rPr>
          <w:rFonts w:ascii="Times New Roman" w:hAnsi="Times New Roman" w:cs="Times New Roman"/>
          <w:color w:val="000000" w:themeColor="text1"/>
          <w:sz w:val="24"/>
          <w:szCs w:val="24"/>
        </w:rPr>
        <w:t xml:space="preserve"> </w:t>
      </w:r>
      <w:r w:rsidRPr="009C4F9A">
        <w:rPr>
          <w:rFonts w:ascii="Times New Roman" w:hAnsi="Times New Roman" w:cs="Times New Roman"/>
          <w:color w:val="000000" w:themeColor="text1"/>
          <w:sz w:val="24"/>
          <w:szCs w:val="24"/>
        </w:rPr>
        <w:t xml:space="preserve">state-of-the-art technical education in a variety of fields. The Institute is facilitating transmission of knowledge in keeping with the latest developments in pedagogy. At present, the Institute offers the degree of Bachelor of Technology in Computer Science &amp; Engineering, Electrical Engineering, Mechanical Engineering, Civil Engineering, Chemical Engineering, Metallurgical &amp; Materials Engineering, and Mathematics &amp; Computing. It offers the MSc degree in Physics, Chemistry, and Mathematics. It offers the degree of Master of Technology in Computer Science and Engineering, Electrical Engineering, Mechanical Engineering, Chemical Engineering, Civil Engineering, Artificial Intelligence and Biomedical Engineering. All the departments of the Institute offer a doctoral degree. </w:t>
      </w:r>
      <w:r w:rsidR="001979B4">
        <w:rPr>
          <w:rFonts w:ascii="Times New Roman" w:hAnsi="Times New Roman" w:cs="Times New Roman"/>
          <w:color w:val="000000" w:themeColor="text1"/>
          <w:sz w:val="24"/>
          <w:szCs w:val="24"/>
        </w:rPr>
        <w:t>The Institute has held 10</w:t>
      </w:r>
      <w:r w:rsidRPr="009C4F9A">
        <w:rPr>
          <w:rFonts w:ascii="Times New Roman" w:hAnsi="Times New Roman" w:cs="Times New Roman"/>
          <w:color w:val="000000" w:themeColor="text1"/>
          <w:sz w:val="24"/>
          <w:szCs w:val="24"/>
        </w:rPr>
        <w:t xml:space="preserve"> convocations so far. Presently the Institute has </w:t>
      </w:r>
      <w:r w:rsidR="00BE0BC1" w:rsidRPr="009C4F9A">
        <w:rPr>
          <w:rFonts w:ascii="Times New Roman" w:hAnsi="Times New Roman" w:cs="Times New Roman"/>
          <w:color w:val="000000" w:themeColor="text1"/>
          <w:sz w:val="24"/>
          <w:szCs w:val="24"/>
        </w:rPr>
        <w:t>1333 UG students, 431</w:t>
      </w:r>
      <w:r w:rsidRPr="009C4F9A">
        <w:rPr>
          <w:rFonts w:ascii="Times New Roman" w:hAnsi="Times New Roman" w:cs="Times New Roman"/>
          <w:color w:val="000000" w:themeColor="text1"/>
          <w:sz w:val="24"/>
          <w:szCs w:val="24"/>
        </w:rPr>
        <w:t xml:space="preserve"> PG students and 738 PhD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overall academic system of IIT Ropar is designed to provide science-based engineering education that will produce quality engineers and scientists. IIT Ropar has implemented a new curriculum from 2017. The curriculum provides broad based knowledge and simultaneously builds a temper for lifelong learning and exploration. A set of science and general engineering courses forms part of the syllabus of the first-year undergraduate students. These courses provide a foundation for further discipline specific topics. In addition to overhauling its UG programs, IIT Ropar has introduced new PG streams.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Career Development and Placement Cell, is actively involved in organizing practical training for the undergraduate students and has been playing a catalytic role in finding placements for its final year students. IIT Ropar has undertaken the task of redefining its vision and mission, and of putting a strategic plan to achieve them into action.</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 xml:space="preserve">IIT Ropar aims to promote research in interdisciplinary areas. The Institute also undertakes a number of research and consultancy projects that are sponsored by various funding agencies, including the Government and Industry. The Institute has taken major research activities in the fields of national importance such  as non­conventional energy, sensors, drug delivery, materials synthesis and their modification, image processing, cloud  networks, robotics, pattern recognition, renewable energy systems, microelectronics and </w:t>
      </w:r>
      <w:proofErr w:type="spellStart"/>
      <w:r w:rsidRPr="009C4F9A">
        <w:rPr>
          <w:rFonts w:ascii="Times New Roman" w:hAnsi="Times New Roman" w:cs="Times New Roman"/>
          <w:color w:val="000000"/>
          <w:sz w:val="24"/>
          <w:szCs w:val="24"/>
        </w:rPr>
        <w:t>nano­devices</w:t>
      </w:r>
      <w:proofErr w:type="spellEnd"/>
      <w:r w:rsidRPr="009C4F9A">
        <w:rPr>
          <w:rFonts w:ascii="Times New Roman" w:hAnsi="Times New Roman" w:cs="Times New Roman"/>
          <w:color w:val="000000"/>
          <w:sz w:val="24"/>
          <w:szCs w:val="24"/>
        </w:rPr>
        <w:t xml:space="preserve">, mathematical biology, fluid dynamics, pure mathematics, quantum optics and quantum matter physics, ion beam physics, renewable energy, </w:t>
      </w:r>
      <w:proofErr w:type="spellStart"/>
      <w:r w:rsidRPr="009C4F9A">
        <w:rPr>
          <w:rFonts w:ascii="Times New Roman" w:hAnsi="Times New Roman" w:cs="Times New Roman"/>
          <w:color w:val="000000"/>
          <w:sz w:val="24"/>
          <w:szCs w:val="24"/>
        </w:rPr>
        <w:t>nanophotonics</w:t>
      </w:r>
      <w:proofErr w:type="spellEnd"/>
      <w:r w:rsidRPr="009C4F9A">
        <w:rPr>
          <w:rFonts w:ascii="Times New Roman" w:hAnsi="Times New Roman" w:cs="Times New Roman"/>
          <w:color w:val="000000"/>
          <w:sz w:val="24"/>
          <w:szCs w:val="24"/>
        </w:rPr>
        <w:t xml:space="preserve"> and </w:t>
      </w:r>
      <w:proofErr w:type="spellStart"/>
      <w:r w:rsidRPr="009C4F9A">
        <w:rPr>
          <w:rFonts w:ascii="Times New Roman" w:hAnsi="Times New Roman" w:cs="Times New Roman"/>
          <w:color w:val="000000"/>
          <w:sz w:val="24"/>
          <w:szCs w:val="24"/>
        </w:rPr>
        <w:t>metamaterials</w:t>
      </w:r>
      <w:proofErr w:type="spellEnd"/>
      <w:r w:rsidRPr="009C4F9A">
        <w:rPr>
          <w:rFonts w:ascii="Times New Roman" w:hAnsi="Times New Roman" w:cs="Times New Roman"/>
          <w:color w:val="000000"/>
          <w:sz w:val="24"/>
          <w:szCs w:val="24"/>
        </w:rPr>
        <w:t xml:space="preserve">, surface patterning, sustainable energy, biomechanics, </w:t>
      </w:r>
      <w:proofErr w:type="spellStart"/>
      <w:r w:rsidRPr="009C4F9A">
        <w:rPr>
          <w:rFonts w:ascii="Times New Roman" w:hAnsi="Times New Roman" w:cs="Times New Roman"/>
          <w:color w:val="000000"/>
          <w:sz w:val="24"/>
          <w:szCs w:val="24"/>
        </w:rPr>
        <w:t>nano</w:t>
      </w:r>
      <w:proofErr w:type="spellEnd"/>
      <w:r w:rsidRPr="009C4F9A">
        <w:rPr>
          <w:rFonts w:ascii="Times New Roman" w:hAnsi="Times New Roman" w:cs="Times New Roman"/>
          <w:color w:val="000000"/>
          <w:sz w:val="24"/>
          <w:szCs w:val="24"/>
        </w:rPr>
        <w:t xml:space="preserve"> fluids, complex fluids, </w:t>
      </w:r>
      <w:proofErr w:type="spellStart"/>
      <w:r w:rsidRPr="009C4F9A">
        <w:rPr>
          <w:rFonts w:ascii="Times New Roman" w:hAnsi="Times New Roman" w:cs="Times New Roman"/>
          <w:color w:val="000000"/>
          <w:sz w:val="24"/>
          <w:szCs w:val="24"/>
        </w:rPr>
        <w:t>nano</w:t>
      </w:r>
      <w:proofErr w:type="spellEnd"/>
      <w:r w:rsidRPr="009C4F9A">
        <w:rPr>
          <w:rFonts w:ascii="Times New Roman" w:hAnsi="Times New Roman" w:cs="Times New Roman"/>
          <w:color w:val="000000"/>
          <w:sz w:val="24"/>
          <w:szCs w:val="24"/>
        </w:rPr>
        <w:t xml:space="preserve"> composites, </w:t>
      </w:r>
      <w:proofErr w:type="spellStart"/>
      <w:r w:rsidRPr="009C4F9A">
        <w:rPr>
          <w:rFonts w:ascii="Times New Roman" w:hAnsi="Times New Roman" w:cs="Times New Roman"/>
          <w:color w:val="000000"/>
          <w:sz w:val="24"/>
          <w:szCs w:val="24"/>
        </w:rPr>
        <w:t>Neuro­cognition</w:t>
      </w:r>
      <w:proofErr w:type="spellEnd"/>
      <w:r w:rsidRPr="009C4F9A">
        <w:rPr>
          <w:rFonts w:ascii="Times New Roman" w:hAnsi="Times New Roman" w:cs="Times New Roman"/>
          <w:color w:val="000000"/>
          <w:sz w:val="24"/>
          <w:szCs w:val="24"/>
        </w:rPr>
        <w:t xml:space="preserve">, financial mathematics and markets, phonetics, etc. The Institute provides ample funds to the departments and faculty members for the </w:t>
      </w:r>
      <w:proofErr w:type="spellStart"/>
      <w:r w:rsidRPr="009C4F9A">
        <w:rPr>
          <w:rFonts w:ascii="Times New Roman" w:hAnsi="Times New Roman" w:cs="Times New Roman"/>
          <w:color w:val="000000"/>
          <w:sz w:val="24"/>
          <w:szCs w:val="24"/>
        </w:rPr>
        <w:t>upgradation</w:t>
      </w:r>
      <w:proofErr w:type="spellEnd"/>
      <w:r w:rsidRPr="009C4F9A">
        <w:rPr>
          <w:rFonts w:ascii="Times New Roman" w:hAnsi="Times New Roman" w:cs="Times New Roman"/>
          <w:color w:val="000000"/>
          <w:sz w:val="24"/>
          <w:szCs w:val="24"/>
        </w:rPr>
        <w:t xml:space="preserve"> of laboratories and creation of research facilities. This has enabled our faculty members to take up research projects in frontier and emerging areas of science and technology.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Institute has a </w:t>
      </w:r>
      <w:proofErr w:type="spellStart"/>
      <w:r w:rsidRPr="009C4F9A">
        <w:rPr>
          <w:rFonts w:ascii="Times New Roman" w:hAnsi="Times New Roman" w:cs="Times New Roman"/>
          <w:color w:val="000000" w:themeColor="text1"/>
          <w:sz w:val="24"/>
          <w:szCs w:val="24"/>
        </w:rPr>
        <w:t>counseling</w:t>
      </w:r>
      <w:proofErr w:type="spellEnd"/>
      <w:r w:rsidRPr="009C4F9A">
        <w:rPr>
          <w:rFonts w:ascii="Times New Roman" w:hAnsi="Times New Roman" w:cs="Times New Roman"/>
          <w:color w:val="000000" w:themeColor="text1"/>
          <w:sz w:val="24"/>
          <w:szCs w:val="24"/>
        </w:rPr>
        <w:t xml:space="preserve"> cell to monitor the mental well-being of the students. Its mission is to promote </w:t>
      </w:r>
      <w:r w:rsidRPr="009C4F9A">
        <w:rPr>
          <w:rFonts w:ascii="Times New Roman" w:hAnsi="Times New Roman" w:cs="Times New Roman"/>
          <w:sz w:val="24"/>
          <w:szCs w:val="24"/>
        </w:rPr>
        <w:t>well-being</w:t>
      </w:r>
      <w:r w:rsidRPr="009C4F9A">
        <w:rPr>
          <w:rFonts w:ascii="Times New Roman" w:hAnsi="Times New Roman" w:cs="Times New Roman"/>
          <w:color w:val="000000" w:themeColor="text1"/>
          <w:sz w:val="24"/>
          <w:szCs w:val="24"/>
        </w:rPr>
        <w:t xml:space="preserve">, aiding to develop better understanding of the self, to grow both intellectually and emotionally, to be more satisfied and productive and improve the depth and quality of your life. To hike sound mental health, we provide help in dealing with emotional and behavioural problems such as guilt, anxiety, stress, lack of confidence, low self-esteem, depression and internet addiction of any sort, dependency, personal problems in </w:t>
      </w:r>
      <w:r w:rsidRPr="009C4F9A">
        <w:rPr>
          <w:rFonts w:ascii="Times New Roman" w:hAnsi="Times New Roman" w:cs="Times New Roman"/>
          <w:sz w:val="24"/>
          <w:szCs w:val="24"/>
        </w:rPr>
        <w:t xml:space="preserve">relationships </w:t>
      </w:r>
      <w:r w:rsidRPr="009C4F9A">
        <w:rPr>
          <w:rFonts w:ascii="Times New Roman" w:hAnsi="Times New Roman" w:cs="Times New Roman"/>
          <w:color w:val="000000" w:themeColor="text1"/>
          <w:sz w:val="24"/>
          <w:szCs w:val="24"/>
        </w:rPr>
        <w:t xml:space="preserve">such as code pendency, rejection, separation homesickness etc. </w:t>
      </w:r>
      <w:proofErr w:type="spellStart"/>
      <w:r w:rsidRPr="009C4F9A">
        <w:rPr>
          <w:rFonts w:ascii="Times New Roman" w:hAnsi="Times New Roman" w:cs="Times New Roman"/>
          <w:color w:val="000000" w:themeColor="text1"/>
          <w:sz w:val="24"/>
          <w:szCs w:val="24"/>
        </w:rPr>
        <w:t>Counseling</w:t>
      </w:r>
      <w:proofErr w:type="spellEnd"/>
      <w:r w:rsidRPr="009C4F9A">
        <w:rPr>
          <w:rFonts w:ascii="Times New Roman" w:hAnsi="Times New Roman" w:cs="Times New Roman"/>
          <w:color w:val="000000" w:themeColor="text1"/>
          <w:sz w:val="24"/>
          <w:szCs w:val="24"/>
        </w:rPr>
        <w:t xml:space="preserve"> Cell does fostering and inculcating life skills to make better adjustments and enriching healthy relationships.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campuses of IIT Ropar are </w:t>
      </w:r>
      <w:r w:rsidRPr="009C4F9A">
        <w:rPr>
          <w:rFonts w:ascii="Times New Roman" w:hAnsi="Times New Roman" w:cs="Times New Roman"/>
          <w:sz w:val="24"/>
          <w:szCs w:val="24"/>
        </w:rPr>
        <w:t>well equipped</w:t>
      </w:r>
      <w:r w:rsidRPr="009C4F9A">
        <w:rPr>
          <w:rFonts w:ascii="Times New Roman" w:hAnsi="Times New Roman" w:cs="Times New Roman"/>
          <w:color w:val="000000" w:themeColor="text1"/>
          <w:sz w:val="24"/>
          <w:szCs w:val="24"/>
        </w:rPr>
        <w:t xml:space="preserve"> with all required facilities. Classrooms fitted with multimedia, faculty offices and administrative </w:t>
      </w:r>
      <w:r w:rsidRPr="009C4F9A">
        <w:rPr>
          <w:rFonts w:ascii="Times New Roman" w:hAnsi="Times New Roman" w:cs="Times New Roman"/>
          <w:sz w:val="24"/>
          <w:szCs w:val="24"/>
        </w:rPr>
        <w:t>wings</w:t>
      </w:r>
      <w:r w:rsidRPr="009C4F9A">
        <w:rPr>
          <w:rFonts w:ascii="Times New Roman" w:hAnsi="Times New Roman" w:cs="Times New Roman"/>
          <w:color w:val="000000" w:themeColor="text1"/>
          <w:sz w:val="24"/>
          <w:szCs w:val="24"/>
        </w:rPr>
        <w:t xml:space="preserve"> are all in place. There are separate hostels for boys and girls. These hostels are equipped with modern mess units.  Faculty recruitment, setting up of laboratories and other support facilities are done on continuous basis to keep up with the progress.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IIT Ropar community has undertaken an important exercise of developing the Mission, Vision and Strategic Plan for the coming years. The exercise was carried out in active consultation with Indian Institute of Management Calcutta. A participative bottom up approach was followed in formulating the Mission, Vision and Strategic Plan. The Motto, Mission and Vision statements for IIT Ropar is as follows.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Motto:</w:t>
      </w:r>
      <w:r w:rsidRPr="009C4F9A">
        <w:rPr>
          <w:rFonts w:ascii="Times New Roman" w:hAnsi="Times New Roman" w:cs="Times New Roman"/>
          <w:b/>
          <w:color w:val="000000"/>
          <w:sz w:val="24"/>
          <w:szCs w:val="24"/>
        </w:rPr>
        <w:t xml:space="preserve"> </w:t>
      </w:r>
      <w:r w:rsidRPr="009C4F9A">
        <w:rPr>
          <w:rFonts w:ascii="Times New Roman" w:hAnsi="Times New Roman" w:cs="Times New Roman"/>
          <w:color w:val="000000"/>
          <w:sz w:val="24"/>
          <w:szCs w:val="24"/>
        </w:rPr>
        <w:t>Deploy our intellect on the right path</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Mission</w:t>
      </w:r>
      <w:r w:rsidRPr="009C4F9A">
        <w:rPr>
          <w:rFonts w:ascii="Times New Roman" w:hAnsi="Times New Roman" w:cs="Times New Roman"/>
          <w:color w:val="000000"/>
          <w:sz w:val="24"/>
          <w:szCs w:val="24"/>
        </w:rPr>
        <w:t>: To foster a transformative learning environment and a culture of excellence enabling creation of knowledge and development of socially responsible, enterprising leaders contributing significantly to national progress and humanity.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Vision:</w:t>
      </w:r>
      <w:r w:rsidRPr="009C4F9A">
        <w:rPr>
          <w:rFonts w:ascii="Times New Roman" w:hAnsi="Times New Roman" w:cs="Times New Roman"/>
          <w:color w:val="000000"/>
          <w:sz w:val="24"/>
          <w:szCs w:val="24"/>
        </w:rPr>
        <w:t xml:space="preserve"> To be a trendsetter among the technology universities born in this millennium.</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Faculty: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 xml:space="preserve">The Faculty members of the Institute are selected through a rigorous selection process. The approximate mean age of a faculty member at IIT Ropar is 35 years. The faculty members who have been selected from the best institutes from India and abroad embody the spirit of enthusiasm that comes with youth. The Faculty members lay as much emphasis on the development of their technical </w:t>
      </w:r>
      <w:r w:rsidRPr="009C4F9A">
        <w:rPr>
          <w:rFonts w:ascii="Times New Roman" w:hAnsi="Times New Roman" w:cs="Times New Roman"/>
          <w:sz w:val="24"/>
          <w:szCs w:val="24"/>
        </w:rPr>
        <w:t>know­how</w:t>
      </w:r>
      <w:r w:rsidRPr="009C4F9A">
        <w:rPr>
          <w:rFonts w:ascii="Times New Roman" w:hAnsi="Times New Roman" w:cs="Times New Roman"/>
          <w:color w:val="000000"/>
          <w:sz w:val="24"/>
          <w:szCs w:val="24"/>
        </w:rPr>
        <w:t xml:space="preserve"> as on ethical and moral development; </w:t>
      </w:r>
      <w:proofErr w:type="gramStart"/>
      <w:r w:rsidRPr="009C4F9A">
        <w:rPr>
          <w:rFonts w:ascii="Times New Roman" w:hAnsi="Times New Roman" w:cs="Times New Roman"/>
          <w:color w:val="000000"/>
          <w:sz w:val="24"/>
          <w:szCs w:val="24"/>
        </w:rPr>
        <w:t>so</w:t>
      </w:r>
      <w:proofErr w:type="gramEnd"/>
      <w:r w:rsidRPr="009C4F9A">
        <w:rPr>
          <w:rFonts w:ascii="Times New Roman" w:hAnsi="Times New Roman" w:cs="Times New Roman"/>
          <w:color w:val="000000"/>
          <w:sz w:val="24"/>
          <w:szCs w:val="24"/>
        </w:rPr>
        <w:t xml:space="preserve"> when the student graduates she/he makes not just a good engineer but also a good human being. IIT Ropar takes the best raw material and the faculty carves them out into engineers and entrepreneurs of tomorrow.</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Facility: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 xml:space="preserve">The institute is actively involved in collaborative programs with international organizations and universities. The institute has the following facilities other than the basic academic facilities. Virtual Classrooms (NKN) Two virtual classrooms have been set up at IIT Ropar. NKN </w:t>
      </w:r>
      <w:r w:rsidRPr="009C4F9A">
        <w:rPr>
          <w:rFonts w:ascii="Times New Roman" w:hAnsi="Times New Roman" w:cs="Times New Roman"/>
          <w:sz w:val="24"/>
          <w:szCs w:val="24"/>
        </w:rPr>
        <w:t>interconnects</w:t>
      </w:r>
      <w:r w:rsidRPr="009C4F9A">
        <w:rPr>
          <w:rFonts w:ascii="Times New Roman" w:hAnsi="Times New Roman" w:cs="Times New Roman"/>
          <w:color w:val="000000"/>
          <w:sz w:val="24"/>
          <w:szCs w:val="24"/>
        </w:rPr>
        <w:t xml:space="preserve"> the institutions engaged in research, higher education and scientific development in the country.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Library:</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The Central Library functions as the primary information resource centre and repository of printed and electronic resources for teaching and research activities at the institute. Apart from textbooks and recommended reading materials prescribed for each course offered at the institute, the library houses a growing collection of research monographs, reports, multi-volume reference works, dictionaries, encyclopaedias, handbooks, and so on. The library facilitates access to electronic journals through its participation in consortia, such as E-</w:t>
      </w:r>
      <w:proofErr w:type="spellStart"/>
      <w:r w:rsidRPr="008A43F5">
        <w:rPr>
          <w:rFonts w:ascii="Times New Roman" w:hAnsi="Times New Roman" w:cs="Times New Roman"/>
          <w:color w:val="000000" w:themeColor="text1"/>
          <w:sz w:val="24"/>
          <w:szCs w:val="24"/>
        </w:rPr>
        <w:t>Shodh</w:t>
      </w:r>
      <w:proofErr w:type="spellEnd"/>
      <w:r w:rsidRPr="008A43F5">
        <w:rPr>
          <w:rFonts w:ascii="Times New Roman" w:hAnsi="Times New Roman" w:cs="Times New Roman"/>
          <w:color w:val="000000" w:themeColor="text1"/>
          <w:sz w:val="24"/>
          <w:szCs w:val="24"/>
        </w:rPr>
        <w:t xml:space="preserve"> </w:t>
      </w:r>
      <w:proofErr w:type="spellStart"/>
      <w:r w:rsidRPr="008A43F5">
        <w:rPr>
          <w:rFonts w:ascii="Times New Roman" w:hAnsi="Times New Roman" w:cs="Times New Roman"/>
          <w:color w:val="000000" w:themeColor="text1"/>
          <w:sz w:val="24"/>
          <w:szCs w:val="24"/>
        </w:rPr>
        <w:t>Sindhu</w:t>
      </w:r>
      <w:proofErr w:type="spellEnd"/>
      <w:r w:rsidRPr="008A43F5">
        <w:rPr>
          <w:rFonts w:ascii="Times New Roman" w:hAnsi="Times New Roman" w:cs="Times New Roman"/>
          <w:color w:val="000000" w:themeColor="text1"/>
          <w:sz w:val="24"/>
          <w:szCs w:val="24"/>
        </w:rPr>
        <w:t xml:space="preserve">. The library also subscribes to several e-journals directly from publishers as well as through reputed subscription agencies. At present, users can consult more than 20,000 books (available on shelves) and thousands of electronic books, journals. Online access is also provided to economic and political databases, </w:t>
      </w:r>
      <w:proofErr w:type="spellStart"/>
      <w:r w:rsidRPr="008A43F5">
        <w:rPr>
          <w:rFonts w:ascii="Times New Roman" w:hAnsi="Times New Roman" w:cs="Times New Roman"/>
          <w:color w:val="000000" w:themeColor="text1"/>
          <w:sz w:val="24"/>
          <w:szCs w:val="24"/>
        </w:rPr>
        <w:t>scientometric</w:t>
      </w:r>
      <w:proofErr w:type="spellEnd"/>
      <w:r w:rsidRPr="008A43F5">
        <w:rPr>
          <w:rFonts w:ascii="Times New Roman" w:hAnsi="Times New Roman" w:cs="Times New Roman"/>
          <w:color w:val="000000" w:themeColor="text1"/>
          <w:sz w:val="24"/>
          <w:szCs w:val="24"/>
        </w:rPr>
        <w:t xml:space="preserve"> databases such as Scopus, </w:t>
      </w:r>
      <w:proofErr w:type="spellStart"/>
      <w:r w:rsidRPr="008A43F5">
        <w:rPr>
          <w:rFonts w:ascii="Times New Roman" w:hAnsi="Times New Roman" w:cs="Times New Roman"/>
          <w:color w:val="000000" w:themeColor="text1"/>
          <w:sz w:val="24"/>
          <w:szCs w:val="24"/>
        </w:rPr>
        <w:t>MathSciNet</w:t>
      </w:r>
      <w:proofErr w:type="spellEnd"/>
      <w:r w:rsidRPr="008A43F5">
        <w:rPr>
          <w:rFonts w:ascii="Times New Roman" w:hAnsi="Times New Roman" w:cs="Times New Roman"/>
          <w:color w:val="000000" w:themeColor="text1"/>
          <w:sz w:val="24"/>
          <w:szCs w:val="24"/>
        </w:rPr>
        <w:t>, and Web of Science.</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 </w:t>
      </w:r>
    </w:p>
    <w:p w:rsidR="008A43F5" w:rsidRPr="008A43F5" w:rsidRDefault="008A43F5" w:rsidP="008A43F5">
      <w:pPr>
        <w:shd w:val="clear" w:color="auto" w:fill="FFFFFF"/>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 xml:space="preserve">The library operations are automated using LIBSYS 7 (EJB Version) software. The Online Public Access Catalogue (OPAC) which is on the public domain enables users to search documents in possession of the library. The library is using the Radio Frequency Identification Technology (RFID), a state-of-the-art auto-identification technique that helps in self-servicing and enhanced security. A separate e-resources section is provided in the library to browse CDs and DVDs of books, theses, and dissertations. The library has developed </w:t>
      </w:r>
      <w:proofErr w:type="gramStart"/>
      <w:r w:rsidRPr="008A43F5">
        <w:rPr>
          <w:rFonts w:ascii="Times New Roman" w:hAnsi="Times New Roman" w:cs="Times New Roman"/>
          <w:color w:val="000000" w:themeColor="text1"/>
          <w:sz w:val="24"/>
          <w:szCs w:val="24"/>
        </w:rPr>
        <w:t>an institutional</w:t>
      </w:r>
      <w:proofErr w:type="gramEnd"/>
      <w:r w:rsidRPr="008A43F5">
        <w:rPr>
          <w:rFonts w:ascii="Times New Roman" w:hAnsi="Times New Roman" w:cs="Times New Roman"/>
          <w:color w:val="000000" w:themeColor="text1"/>
          <w:sz w:val="24"/>
          <w:szCs w:val="24"/>
        </w:rPr>
        <w:t xml:space="preserve"> digital repository (IDR) using open source software (</w:t>
      </w:r>
      <w:proofErr w:type="spellStart"/>
      <w:r w:rsidRPr="008A43F5">
        <w:rPr>
          <w:rFonts w:ascii="Times New Roman" w:hAnsi="Times New Roman" w:cs="Times New Roman"/>
          <w:color w:val="000000" w:themeColor="text1"/>
          <w:sz w:val="24"/>
          <w:szCs w:val="24"/>
        </w:rPr>
        <w:t>DSpace</w:t>
      </w:r>
      <w:proofErr w:type="spellEnd"/>
      <w:r w:rsidRPr="008A43F5">
        <w:rPr>
          <w:rFonts w:ascii="Times New Roman" w:hAnsi="Times New Roman" w:cs="Times New Roman"/>
          <w:color w:val="000000" w:themeColor="text1"/>
          <w:sz w:val="24"/>
          <w:szCs w:val="24"/>
        </w:rPr>
        <w:t xml:space="preserve">) to archive and provide online access to the intellectual output of the institute. IDR is available publicly. These steps will greatly enhance the library's efficiency in making the resources available to the academic community at large and also enable the institute to participate in various inter-library initiatives at national and international levels. The library has developed a web-based Subject/Research Guide using the Subject plus tool, with this tool users can explore </w:t>
      </w:r>
      <w:proofErr w:type="gramStart"/>
      <w:r w:rsidRPr="008A43F5">
        <w:rPr>
          <w:rFonts w:ascii="Times New Roman" w:hAnsi="Times New Roman" w:cs="Times New Roman"/>
          <w:color w:val="000000" w:themeColor="text1"/>
          <w:sz w:val="24"/>
          <w:szCs w:val="24"/>
        </w:rPr>
        <w:t>all the</w:t>
      </w:r>
      <w:proofErr w:type="gramEnd"/>
      <w:r w:rsidRPr="008A43F5">
        <w:rPr>
          <w:rFonts w:ascii="Times New Roman" w:hAnsi="Times New Roman" w:cs="Times New Roman"/>
          <w:color w:val="000000" w:themeColor="text1"/>
          <w:sz w:val="24"/>
          <w:szCs w:val="24"/>
        </w:rPr>
        <w:t xml:space="preserve"> library resources available based on their subject areas/areas of interest. This guide includes E-journals, books/E-books, databases, theses &amp; dissertations.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Hostel Accommodation</w:t>
      </w:r>
    </w:p>
    <w:p w:rsidR="006C24BD" w:rsidRPr="009C4F9A" w:rsidRDefault="00AB363C" w:rsidP="00FE0FC1">
      <w:pPr>
        <w:spacing w:line="240" w:lineRule="auto"/>
        <w:ind w:left="-567"/>
        <w:jc w:val="both"/>
        <w:rPr>
          <w:rFonts w:ascii="Times New Roman" w:eastAsia="Arial Unicode MS" w:hAnsi="Times New Roman" w:cs="Times New Roman"/>
          <w:color w:val="231F20"/>
          <w:sz w:val="24"/>
          <w:szCs w:val="24"/>
        </w:rPr>
      </w:pPr>
      <w:r>
        <w:rPr>
          <w:rFonts w:ascii="Times New Roman" w:hAnsi="Times New Roman" w:cs="Times New Roman"/>
          <w:color w:val="000000" w:themeColor="text1"/>
          <w:sz w:val="24"/>
          <w:szCs w:val="24"/>
        </w:rPr>
        <w:t>The Institute campus has four</w:t>
      </w:r>
      <w:r w:rsidR="006C24BD" w:rsidRPr="009C4F9A">
        <w:rPr>
          <w:rFonts w:ascii="Times New Roman" w:hAnsi="Times New Roman" w:cs="Times New Roman"/>
          <w:color w:val="000000" w:themeColor="text1"/>
          <w:sz w:val="24"/>
          <w:szCs w:val="24"/>
        </w:rPr>
        <w:t xml:space="preserve"> boys</w:t>
      </w:r>
      <w:r w:rsidR="003363F6">
        <w:rPr>
          <w:rFonts w:ascii="Times New Roman" w:hAnsi="Times New Roman" w:cs="Times New Roman"/>
          <w:color w:val="000000" w:themeColor="text1"/>
          <w:sz w:val="24"/>
          <w:szCs w:val="24"/>
        </w:rPr>
        <w:t xml:space="preserve"> </w:t>
      </w:r>
      <w:r w:rsidR="006C24BD" w:rsidRPr="009C4F9A">
        <w:rPr>
          <w:rFonts w:ascii="Times New Roman" w:hAnsi="Times New Roman" w:cs="Times New Roman"/>
          <w:sz w:val="24"/>
          <w:szCs w:val="24"/>
        </w:rPr>
        <w:t>hostels</w:t>
      </w:r>
      <w:r>
        <w:rPr>
          <w:rFonts w:ascii="Times New Roman" w:hAnsi="Times New Roman" w:cs="Times New Roman"/>
          <w:sz w:val="24"/>
          <w:szCs w:val="24"/>
        </w:rPr>
        <w:t xml:space="preserve"> </w:t>
      </w:r>
      <w:r w:rsidR="006C24BD" w:rsidRPr="009C4F9A">
        <w:rPr>
          <w:rFonts w:ascii="Times New Roman" w:hAnsi="Times New Roman" w:cs="Times New Roman"/>
          <w:color w:val="000000" w:themeColor="text1"/>
          <w:sz w:val="24"/>
          <w:szCs w:val="24"/>
        </w:rPr>
        <w:t>(</w:t>
      </w:r>
      <w:proofErr w:type="spellStart"/>
      <w:r w:rsidR="006C24BD" w:rsidRPr="009C4F9A">
        <w:rPr>
          <w:rFonts w:ascii="Times New Roman" w:hAnsi="Times New Roman" w:cs="Times New Roman"/>
          <w:color w:val="000000" w:themeColor="text1"/>
          <w:sz w:val="24"/>
          <w:szCs w:val="24"/>
        </w:rPr>
        <w:t>S</w:t>
      </w:r>
      <w:r w:rsidR="006C24BD" w:rsidRPr="009C4F9A">
        <w:rPr>
          <w:rFonts w:ascii="Times New Roman" w:hAnsi="Times New Roman" w:cs="Times New Roman"/>
          <w:sz w:val="24"/>
          <w:szCs w:val="24"/>
        </w:rPr>
        <w:t>atluj</w:t>
      </w:r>
      <w:proofErr w:type="spellEnd"/>
      <w:r w:rsidR="006C24BD" w:rsidRPr="009C4F9A">
        <w:rPr>
          <w:rFonts w:ascii="Times New Roman" w:hAnsi="Times New Roman" w:cs="Times New Roman"/>
          <w:sz w:val="24"/>
          <w:szCs w:val="24"/>
        </w:rPr>
        <w:t>, Beas, Chenab</w:t>
      </w:r>
      <w:r>
        <w:rPr>
          <w:rFonts w:ascii="Times New Roman" w:hAnsi="Times New Roman" w:cs="Times New Roman"/>
          <w:sz w:val="24"/>
          <w:szCs w:val="24"/>
        </w:rPr>
        <w:t>, Mercury</w:t>
      </w:r>
      <w:r w:rsidR="006C24BD" w:rsidRPr="009C4F9A">
        <w:rPr>
          <w:rFonts w:ascii="Times New Roman" w:hAnsi="Times New Roman" w:cs="Times New Roman"/>
          <w:sz w:val="24"/>
          <w:szCs w:val="24"/>
        </w:rPr>
        <w:t>)</w:t>
      </w:r>
      <w:r w:rsidR="006C24BD" w:rsidRPr="009C4F9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4</w:t>
      </w:r>
      <w:r w:rsidR="006C24BD" w:rsidRPr="009C4F9A">
        <w:rPr>
          <w:rFonts w:ascii="Times New Roman" w:hAnsi="Times New Roman" w:cs="Times New Roman"/>
          <w:color w:val="000000" w:themeColor="text1"/>
          <w:sz w:val="24"/>
          <w:szCs w:val="24"/>
        </w:rPr>
        <w:t xml:space="preserve"> girl hostel(</w:t>
      </w:r>
      <w:proofErr w:type="spellStart"/>
      <w:r w:rsidR="006C24BD" w:rsidRPr="009C4F9A">
        <w:rPr>
          <w:rFonts w:ascii="Times New Roman" w:hAnsi="Times New Roman" w:cs="Times New Roman"/>
          <w:color w:val="000000" w:themeColor="text1"/>
          <w:sz w:val="24"/>
          <w:szCs w:val="24"/>
        </w:rPr>
        <w:t>Raavi</w:t>
      </w:r>
      <w:proofErr w:type="spellEnd"/>
      <w:r>
        <w:rPr>
          <w:rFonts w:ascii="Times New Roman" w:hAnsi="Times New Roman" w:cs="Times New Roman"/>
          <w:color w:val="000000" w:themeColor="text1"/>
          <w:sz w:val="24"/>
          <w:szCs w:val="24"/>
        </w:rPr>
        <w:t>, Jupiter , Neptune, Venus</w:t>
      </w:r>
      <w:r w:rsidR="006C24BD" w:rsidRPr="009C4F9A">
        <w:rPr>
          <w:rFonts w:ascii="Times New Roman" w:hAnsi="Times New Roman" w:cs="Times New Roman"/>
          <w:color w:val="000000" w:themeColor="text1"/>
          <w:sz w:val="24"/>
          <w:szCs w:val="24"/>
        </w:rPr>
        <w:t xml:space="preserve">) with </w:t>
      </w:r>
      <w:r w:rsidR="006C24BD" w:rsidRPr="009C4F9A">
        <w:rPr>
          <w:rFonts w:ascii="Times New Roman" w:hAnsi="Times New Roman" w:cs="Times New Roman"/>
          <w:sz w:val="24"/>
          <w:szCs w:val="24"/>
        </w:rPr>
        <w:t>a</w:t>
      </w:r>
      <w:r w:rsidR="006C24BD" w:rsidRPr="009C4F9A">
        <w:rPr>
          <w:rFonts w:ascii="Times New Roman" w:hAnsi="Times New Roman" w:cs="Times New Roman"/>
          <w:color w:val="000000" w:themeColor="text1"/>
          <w:sz w:val="24"/>
          <w:szCs w:val="24"/>
        </w:rPr>
        <w:t xml:space="preserve"> total capacity of 2</w:t>
      </w:r>
      <w:r w:rsidR="0052444C">
        <w:rPr>
          <w:rFonts w:ascii="Times New Roman" w:hAnsi="Times New Roman" w:cs="Times New Roman"/>
          <w:color w:val="000000" w:themeColor="text1"/>
          <w:sz w:val="24"/>
          <w:szCs w:val="24"/>
        </w:rPr>
        <w:t>1</w:t>
      </w:r>
      <w:r w:rsidR="006C24BD" w:rsidRPr="009C4F9A">
        <w:rPr>
          <w:rFonts w:ascii="Times New Roman" w:hAnsi="Times New Roman" w:cs="Times New Roman"/>
          <w:sz w:val="24"/>
          <w:szCs w:val="24"/>
        </w:rPr>
        <w:t>1</w:t>
      </w:r>
      <w:r w:rsidR="006C24BD" w:rsidRPr="009C4F9A">
        <w:rPr>
          <w:rFonts w:ascii="Times New Roman" w:hAnsi="Times New Roman" w:cs="Times New Roman"/>
          <w:color w:val="000000" w:themeColor="text1"/>
          <w:sz w:val="24"/>
          <w:szCs w:val="24"/>
        </w:rPr>
        <w:t xml:space="preserve">0 available </w:t>
      </w:r>
      <w:r w:rsidR="006C24BD" w:rsidRPr="009C4F9A">
        <w:rPr>
          <w:rFonts w:ascii="Times New Roman" w:hAnsi="Times New Roman" w:cs="Times New Roman"/>
          <w:sz w:val="24"/>
          <w:szCs w:val="24"/>
        </w:rPr>
        <w:t>at the main</w:t>
      </w:r>
      <w:r w:rsidR="006C24BD" w:rsidRPr="009C4F9A">
        <w:rPr>
          <w:rFonts w:ascii="Times New Roman" w:hAnsi="Times New Roman" w:cs="Times New Roman"/>
          <w:color w:val="000000" w:themeColor="text1"/>
          <w:sz w:val="24"/>
          <w:szCs w:val="24"/>
        </w:rPr>
        <w:t xml:space="preserve"> campus.  In addition to this, there </w:t>
      </w:r>
      <w:r w:rsidR="006C24BD" w:rsidRPr="009C4F9A">
        <w:rPr>
          <w:rFonts w:ascii="Times New Roman" w:hAnsi="Times New Roman" w:cs="Times New Roman"/>
          <w:sz w:val="24"/>
          <w:szCs w:val="24"/>
        </w:rPr>
        <w:t xml:space="preserve">is one </w:t>
      </w:r>
      <w:proofErr w:type="gramStart"/>
      <w:r w:rsidR="006C24BD" w:rsidRPr="009C4F9A">
        <w:rPr>
          <w:rFonts w:ascii="Times New Roman" w:hAnsi="Times New Roman" w:cs="Times New Roman"/>
          <w:sz w:val="24"/>
          <w:szCs w:val="24"/>
        </w:rPr>
        <w:t>boys</w:t>
      </w:r>
      <w:proofErr w:type="gramEnd"/>
      <w:r w:rsidR="006C24BD" w:rsidRPr="009C4F9A">
        <w:rPr>
          <w:rFonts w:ascii="Times New Roman" w:hAnsi="Times New Roman" w:cs="Times New Roman"/>
          <w:sz w:val="24"/>
          <w:szCs w:val="24"/>
        </w:rPr>
        <w:t xml:space="preserve"> hostel and 2 girls hostel at Transit </w:t>
      </w:r>
      <w:proofErr w:type="spellStart"/>
      <w:r w:rsidR="006C24BD" w:rsidRPr="009C4F9A">
        <w:rPr>
          <w:rFonts w:ascii="Times New Roman" w:hAnsi="Times New Roman" w:cs="Times New Roman"/>
          <w:sz w:val="24"/>
          <w:szCs w:val="24"/>
        </w:rPr>
        <w:t>campus.</w:t>
      </w:r>
      <w:r w:rsidR="006C24BD" w:rsidRPr="009C4F9A">
        <w:rPr>
          <w:rFonts w:ascii="Times New Roman" w:hAnsi="Times New Roman" w:cs="Times New Roman"/>
          <w:color w:val="000000" w:themeColor="text1"/>
          <w:sz w:val="24"/>
          <w:szCs w:val="24"/>
        </w:rPr>
        <w:t>All</w:t>
      </w:r>
      <w:proofErr w:type="spellEnd"/>
      <w:r w:rsidR="006C24BD" w:rsidRPr="009C4F9A">
        <w:rPr>
          <w:rFonts w:ascii="Times New Roman" w:hAnsi="Times New Roman" w:cs="Times New Roman"/>
          <w:color w:val="000000" w:themeColor="text1"/>
          <w:sz w:val="24"/>
          <w:szCs w:val="24"/>
        </w:rPr>
        <w:t xml:space="preserve"> hostels are well furnished along with common rooms for recreational activities for each hostel. The campus also has an expansive and airy common dining area. All hostels are provided with excellent drinking water facilities. Each hostel has common facilities - indoor, recreation and games. The hostel complex also includes a few shops that cater to the basic needs of the residents. IIT Ropar also provides gymnasium </w:t>
      </w:r>
      <w:r w:rsidR="006C24BD" w:rsidRPr="009C4F9A">
        <w:rPr>
          <w:rFonts w:ascii="Times New Roman" w:hAnsi="Times New Roman" w:cs="Times New Roman"/>
          <w:sz w:val="24"/>
          <w:szCs w:val="24"/>
        </w:rPr>
        <w:t>facilities</w:t>
      </w:r>
      <w:r w:rsidR="006C24BD" w:rsidRPr="009C4F9A">
        <w:rPr>
          <w:rFonts w:ascii="Times New Roman" w:hAnsi="Times New Roman" w:cs="Times New Roman"/>
          <w:color w:val="000000" w:themeColor="text1"/>
          <w:sz w:val="24"/>
          <w:szCs w:val="24"/>
        </w:rPr>
        <w:t xml:space="preserve"> within its campus for its students. Lush green IIT </w:t>
      </w:r>
      <w:proofErr w:type="gramStart"/>
      <w:r w:rsidR="006C24BD" w:rsidRPr="009C4F9A">
        <w:rPr>
          <w:rFonts w:ascii="Times New Roman" w:hAnsi="Times New Roman" w:cs="Times New Roman"/>
          <w:color w:val="000000" w:themeColor="text1"/>
          <w:sz w:val="24"/>
          <w:szCs w:val="24"/>
        </w:rPr>
        <w:t>campus add</w:t>
      </w:r>
      <w:proofErr w:type="gramEnd"/>
      <w:r w:rsidR="006C24BD" w:rsidRPr="009C4F9A">
        <w:rPr>
          <w:rFonts w:ascii="Times New Roman" w:hAnsi="Times New Roman" w:cs="Times New Roman"/>
          <w:color w:val="000000" w:themeColor="text1"/>
          <w:sz w:val="24"/>
          <w:szCs w:val="24"/>
        </w:rPr>
        <w:t xml:space="preserve"> enormous fuel in the daily life of the students. We have lively and enchanting campus life wherein the students are provided with all the amenities for the recreational activities. Here at IIT Ropar, students rejuvenate their hidden talent and relive their hobbies. State of the art </w:t>
      </w:r>
      <w:r w:rsidR="006C24BD" w:rsidRPr="009C4F9A">
        <w:rPr>
          <w:rFonts w:ascii="Times New Roman" w:hAnsi="Times New Roman" w:cs="Times New Roman"/>
          <w:sz w:val="24"/>
          <w:szCs w:val="24"/>
        </w:rPr>
        <w:t>classrooms</w:t>
      </w:r>
      <w:r w:rsidR="006C24BD" w:rsidRPr="009C4F9A">
        <w:rPr>
          <w:rFonts w:ascii="Times New Roman" w:hAnsi="Times New Roman" w:cs="Times New Roman"/>
          <w:color w:val="000000" w:themeColor="text1"/>
          <w:sz w:val="24"/>
          <w:szCs w:val="24"/>
        </w:rPr>
        <w:t xml:space="preserve"> with Audio visual aids and state of the art laboratories with latest research facilities enhance the teaching­ learning process while </w:t>
      </w:r>
      <w:r w:rsidR="006C24BD" w:rsidRPr="009C4F9A">
        <w:rPr>
          <w:rFonts w:ascii="Times New Roman" w:hAnsi="Times New Roman" w:cs="Times New Roman"/>
          <w:sz w:val="24"/>
          <w:szCs w:val="24"/>
        </w:rPr>
        <w:t>high-tech</w:t>
      </w:r>
      <w:r w:rsidR="006C24BD" w:rsidRPr="009C4F9A">
        <w:rPr>
          <w:rFonts w:ascii="Times New Roman" w:hAnsi="Times New Roman" w:cs="Times New Roman"/>
          <w:color w:val="000000" w:themeColor="text1"/>
          <w:sz w:val="24"/>
          <w:szCs w:val="24"/>
        </w:rPr>
        <w:t xml:space="preserve"> library with tremendous books, journals, periodicals </w:t>
      </w:r>
      <w:proofErr w:type="spellStart"/>
      <w:r w:rsidR="006C24BD" w:rsidRPr="009C4F9A">
        <w:rPr>
          <w:rFonts w:ascii="Times New Roman" w:hAnsi="Times New Roman" w:cs="Times New Roman"/>
          <w:color w:val="000000" w:themeColor="text1"/>
          <w:sz w:val="24"/>
          <w:szCs w:val="24"/>
        </w:rPr>
        <w:t>etc.</w:t>
      </w:r>
      <w:r w:rsidR="006C24BD" w:rsidRPr="009C4F9A">
        <w:rPr>
          <w:rFonts w:ascii="Times New Roman" w:hAnsi="Times New Roman" w:cs="Times New Roman"/>
          <w:sz w:val="24"/>
          <w:szCs w:val="24"/>
        </w:rPr>
        <w:t>help</w:t>
      </w:r>
      <w:proofErr w:type="spellEnd"/>
      <w:r w:rsidR="006C24BD" w:rsidRPr="009C4F9A">
        <w:rPr>
          <w:rFonts w:ascii="Times New Roman" w:hAnsi="Times New Roman" w:cs="Times New Roman"/>
          <w:color w:val="000000" w:themeColor="text1"/>
          <w:sz w:val="24"/>
          <w:szCs w:val="24"/>
        </w:rPr>
        <w:t xml:space="preserve"> them to connect with the entire </w:t>
      </w:r>
      <w:r w:rsidR="006C24BD" w:rsidRPr="009C4F9A">
        <w:rPr>
          <w:rFonts w:ascii="Times New Roman" w:hAnsi="Times New Roman" w:cs="Times New Roman"/>
          <w:sz w:val="24"/>
          <w:szCs w:val="24"/>
        </w:rPr>
        <w:t>world</w:t>
      </w:r>
      <w:r w:rsidR="006C24BD" w:rsidRPr="009C4F9A">
        <w:rPr>
          <w:rFonts w:ascii="Times New Roman" w:hAnsi="Times New Roman" w:cs="Times New Roman"/>
          <w:color w:val="000000" w:themeColor="text1"/>
          <w:sz w:val="24"/>
          <w:szCs w:val="24"/>
        </w:rPr>
        <w:t xml:space="preserve"> of information and knowledge. We have also introduced drastic changes to the mess menu with detailed options given to students </w:t>
      </w:r>
      <w:proofErr w:type="spellStart"/>
      <w:r w:rsidR="006C24BD" w:rsidRPr="009C4F9A">
        <w:rPr>
          <w:rFonts w:ascii="Times New Roman" w:hAnsi="Times New Roman" w:cs="Times New Roman"/>
          <w:color w:val="000000" w:themeColor="text1"/>
          <w:sz w:val="24"/>
          <w:szCs w:val="24"/>
        </w:rPr>
        <w:t>w.r.t</w:t>
      </w:r>
      <w:proofErr w:type="spellEnd"/>
      <w:r w:rsidR="006C24BD" w:rsidRPr="009C4F9A">
        <w:rPr>
          <w:rFonts w:ascii="Times New Roman" w:hAnsi="Times New Roman" w:cs="Times New Roman"/>
          <w:color w:val="000000" w:themeColor="text1"/>
          <w:sz w:val="24"/>
          <w:szCs w:val="24"/>
        </w:rPr>
        <w:t xml:space="preserve">. the food items they would like to have in the Mess by fixing the base menu and providing extra items in the menu which they student can </w:t>
      </w:r>
      <w:r w:rsidR="006C24BD" w:rsidRPr="009C4F9A">
        <w:rPr>
          <w:rFonts w:ascii="Times New Roman" w:hAnsi="Times New Roman" w:cs="Times New Roman"/>
          <w:color w:val="000000" w:themeColor="text1"/>
          <w:sz w:val="24"/>
          <w:szCs w:val="24"/>
        </w:rPr>
        <w:lastRenderedPageBreak/>
        <w:t>opt for at an extra cost. At IIT Ropar, students relish research and extracurricular activities to grow as an aspiring engineer with moral and ethical integrity.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Health Care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Medical Centre is located in a separate building adjoining the hostel complex in Transit campus and in Main Campus. Several doctors, pharmacist, and staff nurse have been appointed to attend to campus residents in case of medical emergency. We have a state-of-the-art ambulance for medical emergencies. In addition, the Institute relies on the friendly support of a few super specialty hospitals in the city of Ropar, Mohali and Chandigarh for providing state-of-the-art medical care to its members.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Activities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Institute has a Society for Publication and Communication Skills Development. In addition, there are Music, Dance, Dramatics, Arturo Photography, Fine Arts clubs, </w:t>
      </w:r>
      <w:r w:rsidRPr="009C4F9A">
        <w:rPr>
          <w:rFonts w:ascii="Times New Roman" w:hAnsi="Times New Roman" w:cs="Times New Roman"/>
          <w:sz w:val="24"/>
          <w:szCs w:val="24"/>
        </w:rPr>
        <w:t>Girl up Club, Electoral Club, Epicure-The Cooking Club,</w:t>
      </w:r>
      <w:r w:rsidRPr="009C4F9A">
        <w:rPr>
          <w:rFonts w:ascii="Times New Roman" w:hAnsi="Times New Roman" w:cs="Times New Roman"/>
          <w:color w:val="000000" w:themeColor="text1"/>
          <w:sz w:val="24"/>
          <w:szCs w:val="24"/>
        </w:rPr>
        <w:t xml:space="preserve"> Literary, Music clubs and also Science &amp; Technology, Robotic Societies, Monochrome, Computer Integrated Manufacturing, Astronomy, Quiz, Coding clubs, where the students can participate and develop a well– rounded personality. Apar</w:t>
      </w:r>
      <w:r w:rsidRPr="009C4F9A">
        <w:rPr>
          <w:rFonts w:ascii="Times New Roman" w:hAnsi="Times New Roman" w:cs="Times New Roman"/>
          <w:sz w:val="24"/>
          <w:szCs w:val="24"/>
        </w:rPr>
        <w:t>t from above all, an Outdoor Adventure and Social Activities Club and Fitness club are also there for the wellness of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bCs/>
          <w:color w:val="000000" w:themeColor="text1"/>
          <w:sz w:val="28"/>
          <w:szCs w:val="28"/>
        </w:rPr>
        <w:t xml:space="preserve">General Facilities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has a branch of SBI as well as a Post office to cater to the needs of the faculty members, staff and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Life at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At present, the transit and main campuses have excellent facilities for several sports, including a cricket field, three lawn tennis courts, a football field, a hockey field, a gymnasium, a basketball court, badminton courts, an athletics track, table tennis room and also facilities for several athletic events. The institute encourages its students to participate in inter­-IIT sport events and other competitions. Space for recreational and creative activities is also available.</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 xml:space="preserve">Industry </w:t>
      </w:r>
      <w:proofErr w:type="gramStart"/>
      <w:r w:rsidRPr="00DF5778">
        <w:rPr>
          <w:rFonts w:ascii="Times New Roman" w:hAnsi="Times New Roman" w:cs="Times New Roman"/>
          <w:b/>
          <w:color w:val="000000"/>
          <w:sz w:val="28"/>
          <w:szCs w:val="28"/>
        </w:rPr>
        <w:t>And</w:t>
      </w:r>
      <w:proofErr w:type="gramEnd"/>
      <w:r w:rsidRPr="00DF5778">
        <w:rPr>
          <w:rFonts w:ascii="Times New Roman" w:hAnsi="Times New Roman" w:cs="Times New Roman"/>
          <w:b/>
          <w:color w:val="000000"/>
          <w:sz w:val="28"/>
          <w:szCs w:val="28"/>
        </w:rPr>
        <w:t xml:space="preserve"> Alumni Relations: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Industry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The Industrial &amp; Corporate Relation </w:t>
      </w:r>
      <w:proofErr w:type="gramStart"/>
      <w:r w:rsidRPr="009C4F9A">
        <w:rPr>
          <w:rFonts w:ascii="Times New Roman" w:hAnsi="Times New Roman" w:cs="Times New Roman"/>
          <w:color w:val="000000"/>
          <w:sz w:val="24"/>
          <w:szCs w:val="24"/>
        </w:rPr>
        <w:t>Cell  office</w:t>
      </w:r>
      <w:proofErr w:type="gramEnd"/>
      <w:r w:rsidRPr="009C4F9A">
        <w:rPr>
          <w:rFonts w:ascii="Times New Roman" w:hAnsi="Times New Roman" w:cs="Times New Roman"/>
          <w:color w:val="000000"/>
          <w:sz w:val="24"/>
          <w:szCs w:val="24"/>
        </w:rPr>
        <w:t xml:space="preserve"> works in the direction to strengthen the relations with industry and reputed international research institutes in order to develop strong research and academic collaborations. The institute is well connected to Industry and is a member of Confederation of Indian Industry (CII). Industry­ Institute Conclaves are conducted in the Institute to develop Industrial Associates of the institute. The Conclaves are focused on bringing together industry leaders and academia together on the same platform to discuss and brainstorm topics related to industrial expectations from institutions, curriculum structure and discuss issues and opportunities related to industrial projects &amp; consultancy. Experts from the industries are invited regularly to deliver lectures under Industrial Lecture Series. Centre for Innovation and Business Incubation (CIBI) of the institute is already hosting six </w:t>
      </w:r>
      <w:proofErr w:type="spellStart"/>
      <w:r w:rsidRPr="009C4F9A">
        <w:rPr>
          <w:rFonts w:ascii="Times New Roman" w:hAnsi="Times New Roman" w:cs="Times New Roman"/>
          <w:color w:val="000000"/>
          <w:sz w:val="24"/>
          <w:szCs w:val="24"/>
        </w:rPr>
        <w:t>start­ups</w:t>
      </w:r>
      <w:proofErr w:type="spellEnd"/>
      <w:r w:rsidRPr="009C4F9A">
        <w:rPr>
          <w:rFonts w:ascii="Times New Roman" w:hAnsi="Times New Roman" w:cs="Times New Roman"/>
          <w:color w:val="000000"/>
          <w:sz w:val="24"/>
          <w:szCs w:val="24"/>
        </w:rPr>
        <w:t>, which is a part of Technology Business Incubator (TBI).</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Alumni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lastRenderedPageBreak/>
        <w:t>Our Institute has been actively working to sustain the bonding and to ensure greater participation of its Alumni in its academic and extra activities through various initiatives in association with the IIT Ropar Alumni Association (founded in Feb. 2013). Some of the initiatives are as follows: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1. </w:t>
      </w:r>
      <w:r w:rsidRPr="009C4F9A">
        <w:rPr>
          <w:rFonts w:ascii="Times New Roman" w:hAnsi="Times New Roman" w:cs="Times New Roman"/>
          <w:color w:val="000000" w:themeColor="text1"/>
          <w:sz w:val="24"/>
          <w:szCs w:val="24"/>
        </w:rPr>
        <w:t>Alumni Student Mentorship Program (ASMP)</w:t>
      </w:r>
      <w:proofErr w:type="gramStart"/>
      <w:r w:rsidRPr="009C4F9A">
        <w:rPr>
          <w:rFonts w:ascii="Times New Roman" w:hAnsi="Times New Roman" w:cs="Times New Roman"/>
          <w:color w:val="000000" w:themeColor="text1"/>
          <w:sz w:val="24"/>
          <w:szCs w:val="24"/>
        </w:rPr>
        <w:t>:It’s</w:t>
      </w:r>
      <w:proofErr w:type="gramEnd"/>
      <w:r w:rsidRPr="009C4F9A">
        <w:rPr>
          <w:rFonts w:ascii="Times New Roman" w:hAnsi="Times New Roman" w:cs="Times New Roman"/>
          <w:color w:val="000000" w:themeColor="text1"/>
          <w:sz w:val="24"/>
          <w:szCs w:val="24"/>
        </w:rPr>
        <w:t xml:space="preserve"> a platform for tapping in the multitude of experience and knowledge of the Alumni for the benefit of the students and Alumni alike. As distinguished IIT Ropar graduates, Alumni hold a wealth of information and knowledge that current students can benefit from. Their expertise and advice are more valuable to students wanting to sail a similar kind of boat ranging from MBA (India, Abroad), MS, various kinds of jobs, civil services, entrepreneurship, etc.</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2. </w:t>
      </w:r>
      <w:r w:rsidRPr="009C4F9A">
        <w:rPr>
          <w:rFonts w:ascii="Times New Roman" w:hAnsi="Times New Roman" w:cs="Times New Roman"/>
          <w:color w:val="000000" w:themeColor="text1"/>
          <w:sz w:val="24"/>
          <w:szCs w:val="24"/>
        </w:rPr>
        <w:t xml:space="preserve">Hangout with </w:t>
      </w:r>
      <w:proofErr w:type="spellStart"/>
      <w:r w:rsidRPr="009C4F9A">
        <w:rPr>
          <w:rFonts w:ascii="Times New Roman" w:hAnsi="Times New Roman" w:cs="Times New Roman"/>
          <w:color w:val="000000" w:themeColor="text1"/>
          <w:sz w:val="24"/>
          <w:szCs w:val="24"/>
        </w:rPr>
        <w:t>Alumni</w:t>
      </w:r>
      <w:r w:rsidRPr="009C4F9A">
        <w:rPr>
          <w:rFonts w:ascii="Times New Roman" w:hAnsi="Times New Roman" w:cs="Times New Roman"/>
          <w:sz w:val="24"/>
          <w:szCs w:val="24"/>
        </w:rPr>
        <w:t>:</w:t>
      </w:r>
      <w:r w:rsidRPr="009C4F9A">
        <w:rPr>
          <w:rFonts w:ascii="Times New Roman" w:hAnsi="Times New Roman" w:cs="Times New Roman"/>
          <w:color w:val="000000" w:themeColor="text1"/>
          <w:sz w:val="24"/>
          <w:szCs w:val="24"/>
        </w:rPr>
        <w:t>Conducting</w:t>
      </w:r>
      <w:proofErr w:type="spellEnd"/>
      <w:r w:rsidRPr="009C4F9A">
        <w:rPr>
          <w:rFonts w:ascii="Times New Roman" w:hAnsi="Times New Roman" w:cs="Times New Roman"/>
          <w:color w:val="000000" w:themeColor="text1"/>
          <w:sz w:val="24"/>
          <w:szCs w:val="24"/>
        </w:rPr>
        <w:t xml:space="preserve"> regular Alumni-Student interaction sessions including webinars, podc</w:t>
      </w:r>
      <w:r w:rsidRPr="009C4F9A">
        <w:rPr>
          <w:rFonts w:ascii="Times New Roman" w:hAnsi="Times New Roman" w:cs="Times New Roman"/>
          <w:sz w:val="24"/>
          <w:szCs w:val="24"/>
        </w:rPr>
        <w:t>asts, and in-person meets, when feasible,</w:t>
      </w:r>
      <w:r w:rsidRPr="009C4F9A">
        <w:rPr>
          <w:rFonts w:ascii="Times New Roman" w:hAnsi="Times New Roman" w:cs="Times New Roman"/>
          <w:color w:val="000000" w:themeColor="text1"/>
          <w:sz w:val="24"/>
          <w:szCs w:val="24"/>
        </w:rPr>
        <w:t xml:space="preserve"> to bridge the gap between them and allow the experiences, </w:t>
      </w:r>
      <w:proofErr w:type="spellStart"/>
      <w:r w:rsidRPr="009C4F9A">
        <w:rPr>
          <w:rFonts w:ascii="Times New Roman" w:hAnsi="Times New Roman" w:cs="Times New Roman"/>
          <w:color w:val="000000" w:themeColor="text1"/>
          <w:sz w:val="24"/>
          <w:szCs w:val="24"/>
        </w:rPr>
        <w:t>learnings</w:t>
      </w:r>
      <w:proofErr w:type="spellEnd"/>
      <w:r w:rsidRPr="009C4F9A">
        <w:rPr>
          <w:rFonts w:ascii="Times New Roman" w:hAnsi="Times New Roman" w:cs="Times New Roman"/>
          <w:color w:val="000000" w:themeColor="text1"/>
          <w:sz w:val="24"/>
          <w:szCs w:val="24"/>
        </w:rPr>
        <w:t>, exam preparation strategies, and above all, their valuable college memories, to reach the existing students. In this, we have Alumni speak about various topics based on students’ responses and needs.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sz w:val="24"/>
          <w:szCs w:val="24"/>
        </w:rPr>
        <w:t xml:space="preserve"> Alumni Student Relationship </w:t>
      </w:r>
      <w:proofErr w:type="spellStart"/>
      <w:r w:rsidRPr="009C4F9A">
        <w:rPr>
          <w:rFonts w:ascii="Times New Roman" w:hAnsi="Times New Roman" w:cs="Times New Roman"/>
          <w:sz w:val="24"/>
          <w:szCs w:val="24"/>
        </w:rPr>
        <w:t>Cell</w:t>
      </w:r>
      <w:proofErr w:type="gramStart"/>
      <w:r w:rsidRPr="009C4F9A">
        <w:rPr>
          <w:rFonts w:ascii="Times New Roman" w:hAnsi="Times New Roman" w:cs="Times New Roman"/>
          <w:sz w:val="24"/>
          <w:szCs w:val="24"/>
        </w:rPr>
        <w:t>:The</w:t>
      </w:r>
      <w:proofErr w:type="spellEnd"/>
      <w:proofErr w:type="gramEnd"/>
      <w:r w:rsidRPr="009C4F9A">
        <w:rPr>
          <w:rFonts w:ascii="Times New Roman" w:hAnsi="Times New Roman" w:cs="Times New Roman"/>
          <w:sz w:val="24"/>
          <w:szCs w:val="24"/>
        </w:rPr>
        <w:t xml:space="preserve"> ASRC has been linked with the placement and internship team of IIT Ropar, for facilitating more and better opportunities to the students through alumni in the form of internships, live projects, and placements. The vast alumni network spread over hundreds of corporate giants brings home the opportunity to call them for hiring at our campus.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sz w:val="24"/>
          <w:szCs w:val="24"/>
        </w:rPr>
        <w:t xml:space="preserve"> Recreational Activities: The Alumni office and </w:t>
      </w:r>
      <w:proofErr w:type="gramStart"/>
      <w:r w:rsidRPr="009C4F9A">
        <w:rPr>
          <w:rFonts w:ascii="Times New Roman" w:hAnsi="Times New Roman" w:cs="Times New Roman"/>
          <w:sz w:val="24"/>
          <w:szCs w:val="24"/>
        </w:rPr>
        <w:t>ASRC  plans</w:t>
      </w:r>
      <w:proofErr w:type="gramEnd"/>
      <w:r w:rsidRPr="009C4F9A">
        <w:rPr>
          <w:rFonts w:ascii="Times New Roman" w:hAnsi="Times New Roman" w:cs="Times New Roman"/>
          <w:sz w:val="24"/>
          <w:szCs w:val="24"/>
        </w:rPr>
        <w:t xml:space="preserve"> to regularly engage with the Alumni via recreational activities like inter-year online games and championships, organized in collaboration with various clubs of IIT Ropar. These initiatives are meant to foster healthy and vibrant relationships with these much precious jewels of the institute.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sz w:val="24"/>
          <w:szCs w:val="24"/>
        </w:rPr>
        <w:t xml:space="preserve"> Alumni Awards: To recognize, appreciate and encourage our emerging young alumni members</w:t>
      </w:r>
      <w:r w:rsidRPr="009C4F9A">
        <w:rPr>
          <w:rFonts w:ascii="Times New Roman" w:hAnsi="Times New Roman" w:cs="Times New Roman"/>
          <w:sz w:val="24"/>
          <w:szCs w:val="24"/>
        </w:rPr>
        <w:tab/>
        <w:t>for their leadership potential and professional and/or societal impactful contributions and</w:t>
      </w:r>
      <w:r w:rsidRPr="009C4F9A">
        <w:rPr>
          <w:rFonts w:ascii="Times New Roman" w:hAnsi="Times New Roman" w:cs="Times New Roman"/>
          <w:sz w:val="24"/>
          <w:szCs w:val="24"/>
        </w:rPr>
        <w:tab/>
        <w:t>accomplishments, to enhance the awareness of their achievements and contributions, and to</w:t>
      </w:r>
      <w:r w:rsidRPr="009C4F9A">
        <w:rPr>
          <w:rFonts w:ascii="Times New Roman" w:hAnsi="Times New Roman" w:cs="Times New Roman"/>
          <w:sz w:val="24"/>
          <w:szCs w:val="24"/>
        </w:rPr>
        <w:tab/>
        <w:t>strengthen our bonding with emerging alumni members, Emerging Young Alumni Awards are</w:t>
      </w:r>
      <w:r w:rsidRPr="009C4F9A">
        <w:rPr>
          <w:rFonts w:ascii="Times New Roman" w:hAnsi="Times New Roman" w:cs="Times New Roman"/>
          <w:sz w:val="24"/>
          <w:szCs w:val="24"/>
        </w:rPr>
        <w:tab/>
        <w:t>instituted.</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Alumni have shown a lot of enthusiasm in participating in these initiatives and to keep working towards building a brand for our young institute ­ IIT Ropar.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Recreational/Extra Curricular activities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In order to take care of various students activities, we have a Student Affairs Section with the following functional units:</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1.</w:t>
      </w:r>
      <w:r w:rsidRPr="009C4F9A">
        <w:rPr>
          <w:rFonts w:ascii="Times New Roman" w:hAnsi="Times New Roman" w:cs="Times New Roman"/>
          <w:color w:val="000000"/>
          <w:sz w:val="24"/>
          <w:szCs w:val="24"/>
        </w:rPr>
        <w:tab/>
        <w:t>Board of Hostel Affairs (BOHA)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2.</w:t>
      </w:r>
      <w:r w:rsidRPr="009C4F9A">
        <w:rPr>
          <w:rFonts w:ascii="Times New Roman" w:hAnsi="Times New Roman" w:cs="Times New Roman"/>
          <w:color w:val="000000"/>
          <w:sz w:val="24"/>
          <w:szCs w:val="24"/>
        </w:rPr>
        <w:tab/>
        <w:t>Board of Cultural Activities (BOCA)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color w:val="000000"/>
          <w:sz w:val="24"/>
          <w:szCs w:val="24"/>
        </w:rPr>
        <w:tab/>
        <w:t>Board of Science &amp; Technology (BOST)</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color w:val="000000"/>
          <w:sz w:val="24"/>
          <w:szCs w:val="24"/>
        </w:rPr>
        <w:tab/>
        <w:t>Board of Sports Activities (BOSA)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color w:val="000000"/>
          <w:sz w:val="24"/>
          <w:szCs w:val="24"/>
        </w:rPr>
        <w:tab/>
        <w:t>Board of Literary Activities (BOLA)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6.</w:t>
      </w:r>
      <w:r w:rsidRPr="009C4F9A">
        <w:rPr>
          <w:rFonts w:ascii="Times New Roman" w:hAnsi="Times New Roman" w:cs="Times New Roman"/>
          <w:sz w:val="24"/>
          <w:szCs w:val="24"/>
        </w:rPr>
        <w:tab/>
        <w:t>Board of Academic Affairs (BOAA)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7.</w:t>
      </w:r>
      <w:r w:rsidRPr="009C4F9A">
        <w:rPr>
          <w:rFonts w:ascii="Times New Roman" w:hAnsi="Times New Roman" w:cs="Times New Roman"/>
          <w:sz w:val="24"/>
          <w:szCs w:val="24"/>
        </w:rPr>
        <w:tab/>
        <w:t>Outdoor Adventure and Social Activities Club</w:t>
      </w:r>
    </w:p>
    <w:p w:rsidR="006C24BD" w:rsidRPr="009C4F9A" w:rsidRDefault="006C24BD" w:rsidP="00FE0FC1">
      <w:pPr>
        <w:spacing w:after="0" w:line="240" w:lineRule="auto"/>
        <w:jc w:val="both"/>
        <w:rPr>
          <w:rFonts w:ascii="Times New Roman" w:hAnsi="Times New Roman" w:cs="Times New Roman"/>
          <w:sz w:val="24"/>
          <w:szCs w:val="24"/>
        </w:rPr>
      </w:pP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Under the aegis of BOCA Movie Club, IIT Ropar hosts movies every week for the entertainment of the campus community. BOCA also celebrates the annual poetic festival </w:t>
      </w:r>
      <w:proofErr w:type="spellStart"/>
      <w:r w:rsidRPr="009C4F9A">
        <w:rPr>
          <w:rFonts w:ascii="Times New Roman" w:hAnsi="Times New Roman" w:cs="Times New Roman"/>
          <w:color w:val="000000"/>
          <w:sz w:val="24"/>
          <w:szCs w:val="24"/>
        </w:rPr>
        <w:t>Rashmi</w:t>
      </w:r>
      <w:proofErr w:type="spellEnd"/>
      <w:r w:rsidRPr="009C4F9A">
        <w:rPr>
          <w:rFonts w:ascii="Times New Roman" w:hAnsi="Times New Roman" w:cs="Times New Roman"/>
          <w:color w:val="000000"/>
          <w:sz w:val="24"/>
          <w:szCs w:val="24"/>
        </w:rPr>
        <w:t xml:space="preserve"> at IIT Ropar with the aim to let the budding poets and connoisseurs of poetry come on stage and showcase their talent. BOCA also conducted the SPIC MACAY events under its aegis. Many other cultural activities are organized/participated by the students within the campus and in other Institutions situated all over India.</w:t>
      </w:r>
    </w:p>
    <w:p w:rsidR="006C24BD" w:rsidRPr="00DF5778" w:rsidRDefault="006C24BD" w:rsidP="00FE0FC1">
      <w:pPr>
        <w:spacing w:line="240" w:lineRule="auto"/>
        <w:ind w:left="-567"/>
        <w:jc w:val="both"/>
        <w:rPr>
          <w:rFonts w:ascii="Times New Roman" w:hAnsi="Times New Roman" w:cs="Times New Roman"/>
          <w:b/>
          <w:color w:val="000000"/>
          <w:sz w:val="28"/>
          <w:szCs w:val="28"/>
        </w:rPr>
      </w:pPr>
      <w:r w:rsidRPr="00DF5778">
        <w:rPr>
          <w:rFonts w:ascii="Times New Roman" w:hAnsi="Times New Roman" w:cs="Times New Roman"/>
          <w:b/>
          <w:color w:val="000000"/>
          <w:sz w:val="28"/>
          <w:szCs w:val="28"/>
        </w:rPr>
        <w:lastRenderedPageBreak/>
        <w:t>BOARD OF SCIENCE AND TECHNOLOGY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Science and Technology Clubs are set up to kindle and nurture the love for technology, each club with its own specialization and guest lectures by prominent personalities in the world of technology and science.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A student spends his/her time constructively by engaging in the activities of these clubs. The students can thus represent IIT Ropar at various national and international competitions and events, bringing laurels to the institute and </w:t>
      </w:r>
      <w:r w:rsidRPr="009C4F9A">
        <w:rPr>
          <w:rFonts w:ascii="Times New Roman" w:hAnsi="Times New Roman" w:cs="Times New Roman"/>
          <w:sz w:val="24"/>
          <w:szCs w:val="24"/>
        </w:rPr>
        <w:t>allowing</w:t>
      </w:r>
      <w:r w:rsidRPr="009C4F9A">
        <w:rPr>
          <w:rFonts w:ascii="Times New Roman" w:hAnsi="Times New Roman" w:cs="Times New Roman"/>
          <w:color w:val="000000"/>
          <w:sz w:val="24"/>
          <w:szCs w:val="24"/>
        </w:rPr>
        <w:t xml:space="preserve"> students to showcase their creativity without bounds, through any of these clubs. Over the semester, fortnightly meetings of the clubs </w:t>
      </w:r>
      <w:r w:rsidRPr="009C4F9A">
        <w:rPr>
          <w:rFonts w:ascii="Times New Roman" w:hAnsi="Times New Roman" w:cs="Times New Roman"/>
          <w:sz w:val="24"/>
          <w:szCs w:val="24"/>
        </w:rPr>
        <w:t xml:space="preserve">are </w:t>
      </w:r>
      <w:r w:rsidRPr="009C4F9A">
        <w:rPr>
          <w:rFonts w:ascii="Times New Roman" w:hAnsi="Times New Roman" w:cs="Times New Roman"/>
          <w:color w:val="000000"/>
          <w:sz w:val="24"/>
          <w:szCs w:val="24"/>
        </w:rPr>
        <w:t>held, apart from the time invested by members in their club projects. The institute has also started Innovation Club under the ages of BOST wherein the students are encouraged to participate and evolve innovative ideas for implementation.</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sz w:val="28"/>
          <w:szCs w:val="28"/>
        </w:rPr>
        <w:t>Zeitgeist 2021 (Techno-Cultural Fest)</w:t>
      </w:r>
    </w:p>
    <w:p w:rsidR="006C24BD" w:rsidRPr="009C4F9A" w:rsidRDefault="006C24BD" w:rsidP="00FE0FC1">
      <w:pPr>
        <w:spacing w:line="240" w:lineRule="auto"/>
        <w:ind w:left="-567"/>
        <w:jc w:val="both"/>
        <w:rPr>
          <w:rFonts w:ascii="Times New Roman" w:hAnsi="Times New Roman" w:cs="Times New Roman"/>
          <w:sz w:val="24"/>
          <w:szCs w:val="24"/>
        </w:rPr>
      </w:pPr>
      <w:r w:rsidRPr="009C4F9A">
        <w:rPr>
          <w:rFonts w:ascii="Times New Roman" w:hAnsi="Times New Roman" w:cs="Times New Roman"/>
          <w:sz w:val="24"/>
          <w:szCs w:val="24"/>
        </w:rPr>
        <w:t xml:space="preserve">In the present scenario of this pandemic of Covid’19, IIT Ropar preferred to organize the eleventh edition of ZEITGEIST along with the fifth edition of ADVITIYA of its Annual Techno-Cultural Festival, from 23rd to 25th April 2021, with its inauguration on 22nd April. The complete festival was hosted in Online </w:t>
      </w:r>
      <w:proofErr w:type="spellStart"/>
      <w:r w:rsidRPr="009C4F9A">
        <w:rPr>
          <w:rFonts w:ascii="Times New Roman" w:hAnsi="Times New Roman" w:cs="Times New Roman"/>
          <w:sz w:val="24"/>
          <w:szCs w:val="24"/>
        </w:rPr>
        <w:t>mode.Total</w:t>
      </w:r>
      <w:proofErr w:type="spellEnd"/>
      <w:r w:rsidRPr="009C4F9A">
        <w:rPr>
          <w:rFonts w:ascii="Times New Roman" w:hAnsi="Times New Roman" w:cs="Times New Roman"/>
          <w:sz w:val="24"/>
          <w:szCs w:val="24"/>
        </w:rPr>
        <w:t xml:space="preserve"> footfall was around 10000 with 4000 registration of students from all over India. Total viewership of this online event was around 2700. Various technical, cultural and entertainment events were organized with a prize pool of Rs. 4.20 </w:t>
      </w:r>
      <w:proofErr w:type="spellStart"/>
      <w:r w:rsidRPr="009C4F9A">
        <w:rPr>
          <w:rFonts w:ascii="Times New Roman" w:hAnsi="Times New Roman" w:cs="Times New Roman"/>
          <w:sz w:val="24"/>
          <w:szCs w:val="24"/>
        </w:rPr>
        <w:t>Lakhs</w:t>
      </w:r>
      <w:proofErr w:type="spellEnd"/>
      <w:r w:rsidRPr="009C4F9A">
        <w:rPr>
          <w:rFonts w:ascii="Times New Roman" w:hAnsi="Times New Roman" w:cs="Times New Roman"/>
          <w:sz w:val="24"/>
          <w:szCs w:val="24"/>
        </w:rPr>
        <w:t xml:space="preserve">. Many workshops and lectures were delivered by renowned personalities. Alumni </w:t>
      </w:r>
      <w:proofErr w:type="spellStart"/>
      <w:r w:rsidRPr="009C4F9A">
        <w:rPr>
          <w:rFonts w:ascii="Times New Roman" w:hAnsi="Times New Roman" w:cs="Times New Roman"/>
          <w:sz w:val="24"/>
          <w:szCs w:val="24"/>
        </w:rPr>
        <w:t>talkswere</w:t>
      </w:r>
      <w:proofErr w:type="spellEnd"/>
      <w:r w:rsidRPr="009C4F9A">
        <w:rPr>
          <w:rFonts w:ascii="Times New Roman" w:hAnsi="Times New Roman" w:cs="Times New Roman"/>
          <w:sz w:val="24"/>
          <w:szCs w:val="24"/>
        </w:rPr>
        <w:t xml:space="preserve"> also organized.</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Board of Sports Activities (BOSA)</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 xml:space="preserve">We have a Board of Sports Activities (BOSA) which encourages the </w:t>
      </w:r>
      <w:proofErr w:type="gramStart"/>
      <w:r w:rsidRPr="009C4F9A">
        <w:rPr>
          <w:rFonts w:ascii="Times New Roman" w:hAnsi="Times New Roman" w:cs="Times New Roman"/>
          <w:sz w:val="24"/>
          <w:szCs w:val="24"/>
        </w:rPr>
        <w:t>students  to</w:t>
      </w:r>
      <w:proofErr w:type="gramEnd"/>
      <w:r w:rsidRPr="009C4F9A">
        <w:rPr>
          <w:rFonts w:ascii="Times New Roman" w:hAnsi="Times New Roman" w:cs="Times New Roman"/>
          <w:sz w:val="24"/>
          <w:szCs w:val="24"/>
        </w:rPr>
        <w:t xml:space="preserve"> participate in local / Inter- / Intra-college / Hostel Sports Activities to boost their performance in inter IIT Sports meet under the guidance of  professional coaches.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All sports facilities including gymnasium are being upgraded to enhance the quality of facilities at the Institute. There are international level modern sports fields / grounds with floodlights facilities. Since 2016, BOSA, IIT Ropar is organizing an Annual Sports Festival “AAROHAN” in which students of various Colleges, Institutes and Universities participate in more than 13 sports events.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Location and Accessibility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 xml:space="preserve">The Institute is located at Ropar, the headquarters of Rupnagar district, Punjab. This institute, with its establishment, joins a string of premier educational institutions in Punjab. The town of Ropar, the district headquarters, is 42 </w:t>
      </w:r>
      <w:proofErr w:type="spellStart"/>
      <w:r w:rsidRPr="009C4F9A">
        <w:rPr>
          <w:rFonts w:ascii="Times New Roman" w:hAnsi="Times New Roman" w:cs="Times New Roman"/>
          <w:color w:val="000000" w:themeColor="text1"/>
          <w:sz w:val="24"/>
          <w:szCs w:val="24"/>
        </w:rPr>
        <w:t>kms</w:t>
      </w:r>
      <w:proofErr w:type="spellEnd"/>
      <w:r w:rsidRPr="009C4F9A">
        <w:rPr>
          <w:rFonts w:ascii="Times New Roman" w:hAnsi="Times New Roman" w:cs="Times New Roman"/>
          <w:color w:val="000000" w:themeColor="text1"/>
          <w:sz w:val="24"/>
          <w:szCs w:val="24"/>
        </w:rPr>
        <w:t xml:space="preserve"> from Chandigarh, the capital of Punjab. Rupnagar is well connected by both road (National highway NH­21 / NH205) and railways (the Delhi­-Ambala-­Una railway line passes through Rupnagar).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Air:</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nearest international Airport is in Chandigarh, about 50kms from Rupnagar. Any visitor wishing to come to Rupnagar/Ropar could take a flight from his/her respective place to Chandigarh, if available, or a flight from Delhi to Chandigarh and then take a taxi from the airport to reach the campus of Indian Institute of Technology Ropar (IIT Ropar) which is approximately one-and-a-half-hour journey.</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Train:</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 xml:space="preserve">There are regular trains running between Delhi and Rupnagar. The Delhi-­Ambala­-Una railway line passes through Rupnagar. The duration of the journey is around six hours from Delhi. </w:t>
      </w:r>
    </w:p>
    <w:p w:rsidR="00440FD7" w:rsidRPr="00DF5778" w:rsidRDefault="003D7D9E" w:rsidP="00DF5778">
      <w:pPr>
        <w:spacing w:line="240" w:lineRule="auto"/>
        <w:jc w:val="center"/>
        <w:rPr>
          <w:rFonts w:ascii="Times New Roman" w:eastAsia="Arial Unicode MS" w:hAnsi="Times New Roman" w:cs="Times New Roman"/>
          <w:b/>
          <w:color w:val="FF0000"/>
          <w:sz w:val="28"/>
          <w:szCs w:val="28"/>
          <w:u w:val="single"/>
        </w:rPr>
      </w:pPr>
      <w:r>
        <w:rPr>
          <w:rFonts w:ascii="Times New Roman" w:eastAsia="Arial Unicode MS" w:hAnsi="Times New Roman" w:cs="Times New Roman"/>
          <w:b/>
          <w:color w:val="FF0000"/>
          <w:sz w:val="28"/>
          <w:szCs w:val="28"/>
          <w:u w:val="single"/>
        </w:rPr>
        <w:lastRenderedPageBreak/>
        <w:t>January</w:t>
      </w:r>
      <w:r w:rsidR="0072531F" w:rsidRPr="00DF5778">
        <w:rPr>
          <w:rFonts w:ascii="Times New Roman" w:eastAsia="Arial Unicode MS" w:hAnsi="Times New Roman" w:cs="Times New Roman"/>
          <w:b/>
          <w:color w:val="FF0000"/>
          <w:sz w:val="28"/>
          <w:szCs w:val="28"/>
          <w:u w:val="single"/>
        </w:rPr>
        <w:t xml:space="preserve"> 202</w:t>
      </w:r>
      <w:r>
        <w:rPr>
          <w:rFonts w:ascii="Times New Roman" w:eastAsia="Arial Unicode MS" w:hAnsi="Times New Roman" w:cs="Times New Roman"/>
          <w:b/>
          <w:color w:val="FF0000"/>
          <w:sz w:val="28"/>
          <w:szCs w:val="28"/>
          <w:u w:val="single"/>
        </w:rPr>
        <w:t>3</w:t>
      </w:r>
      <w:r w:rsidR="0072531F" w:rsidRPr="00DF5778">
        <w:rPr>
          <w:rFonts w:ascii="Times New Roman" w:eastAsia="Arial Unicode MS" w:hAnsi="Times New Roman" w:cs="Times New Roman"/>
          <w:b/>
          <w:color w:val="FF0000"/>
          <w:sz w:val="28"/>
          <w:szCs w:val="28"/>
          <w:u w:val="single"/>
        </w:rPr>
        <w:t xml:space="preserve"> ADMISSIONS</w:t>
      </w:r>
      <w:r w:rsidR="00AF6A57" w:rsidRPr="00DF5778">
        <w:rPr>
          <w:rFonts w:ascii="Times New Roman" w:eastAsia="Arial Unicode MS" w:hAnsi="Times New Roman" w:cs="Times New Roman"/>
          <w:b/>
          <w:color w:val="FF0000"/>
          <w:sz w:val="28"/>
          <w:szCs w:val="28"/>
          <w:u w:val="single"/>
        </w:rPr>
        <w:t xml:space="preserve"> (ACADEMIC YEAR 202</w:t>
      </w:r>
      <w:r w:rsidR="00E41446" w:rsidRPr="00DF5778">
        <w:rPr>
          <w:rFonts w:ascii="Times New Roman" w:eastAsia="Arial Unicode MS" w:hAnsi="Times New Roman" w:cs="Times New Roman"/>
          <w:b/>
          <w:color w:val="FF0000"/>
          <w:sz w:val="28"/>
          <w:szCs w:val="28"/>
          <w:u w:val="single"/>
        </w:rPr>
        <w:t>2</w:t>
      </w:r>
      <w:r w:rsidR="00AF6A57" w:rsidRPr="00DF5778">
        <w:rPr>
          <w:rFonts w:ascii="Times New Roman" w:eastAsia="Arial Unicode MS" w:hAnsi="Times New Roman" w:cs="Times New Roman"/>
          <w:b/>
          <w:color w:val="FF0000"/>
          <w:sz w:val="28"/>
          <w:szCs w:val="28"/>
          <w:u w:val="single"/>
        </w:rPr>
        <w:t>-2</w:t>
      </w:r>
      <w:r w:rsidR="00E41446" w:rsidRPr="00DF5778">
        <w:rPr>
          <w:rFonts w:ascii="Times New Roman" w:eastAsia="Arial Unicode MS" w:hAnsi="Times New Roman" w:cs="Times New Roman"/>
          <w:b/>
          <w:color w:val="FF0000"/>
          <w:sz w:val="28"/>
          <w:szCs w:val="28"/>
          <w:u w:val="single"/>
        </w:rPr>
        <w:t>3</w:t>
      </w:r>
      <w:r w:rsidR="00AF6A57" w:rsidRPr="00DF5778">
        <w:rPr>
          <w:rFonts w:ascii="Times New Roman" w:eastAsia="Arial Unicode MS" w:hAnsi="Times New Roman" w:cs="Times New Roman"/>
          <w:b/>
          <w:color w:val="FF0000"/>
          <w:sz w:val="28"/>
          <w:szCs w:val="28"/>
          <w:u w:val="single"/>
        </w:rPr>
        <w:t>)</w:t>
      </w:r>
    </w:p>
    <w:p w:rsidR="00ED0B24" w:rsidRPr="009C4F9A" w:rsidRDefault="0072531F" w:rsidP="00DF5778">
      <w:pPr>
        <w:spacing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Applications are called from the candidates </w:t>
      </w:r>
      <w:r w:rsidR="0061431F" w:rsidRPr="009C4F9A">
        <w:rPr>
          <w:rFonts w:ascii="Times New Roman" w:eastAsia="Arial Unicode MS" w:hAnsi="Times New Roman" w:cs="Times New Roman"/>
          <w:sz w:val="24"/>
          <w:szCs w:val="24"/>
        </w:rPr>
        <w:t xml:space="preserve">for </w:t>
      </w:r>
      <w:r w:rsidR="006E2A5E">
        <w:rPr>
          <w:rFonts w:ascii="Times New Roman" w:eastAsia="Arial Unicode MS" w:hAnsi="Times New Roman" w:cs="Times New Roman"/>
          <w:sz w:val="24"/>
          <w:szCs w:val="24"/>
        </w:rPr>
        <w:t xml:space="preserve">January </w:t>
      </w:r>
      <w:r w:rsidRPr="009C4F9A">
        <w:rPr>
          <w:rFonts w:ascii="Times New Roman" w:eastAsia="Arial Unicode MS" w:hAnsi="Times New Roman" w:cs="Times New Roman"/>
          <w:sz w:val="24"/>
          <w:szCs w:val="24"/>
        </w:rPr>
        <w:t>2022 adm</w:t>
      </w:r>
      <w:r w:rsidR="0061431F" w:rsidRPr="009C4F9A">
        <w:rPr>
          <w:rFonts w:ascii="Times New Roman" w:eastAsia="Arial Unicode MS" w:hAnsi="Times New Roman" w:cs="Times New Roman"/>
          <w:sz w:val="24"/>
          <w:szCs w:val="24"/>
        </w:rPr>
        <w:t>issions (Academic Year 202</w:t>
      </w:r>
      <w:r w:rsidR="00E41446" w:rsidRPr="009C4F9A">
        <w:rPr>
          <w:rFonts w:ascii="Times New Roman" w:eastAsia="Arial Unicode MS" w:hAnsi="Times New Roman" w:cs="Times New Roman"/>
          <w:sz w:val="24"/>
          <w:szCs w:val="24"/>
        </w:rPr>
        <w:t>2-23</w:t>
      </w:r>
      <w:r w:rsidR="0061431F" w:rsidRPr="009C4F9A">
        <w:rPr>
          <w:rFonts w:ascii="Times New Roman" w:eastAsia="Arial Unicode MS" w:hAnsi="Times New Roman" w:cs="Times New Roman"/>
          <w:sz w:val="24"/>
          <w:szCs w:val="24"/>
        </w:rPr>
        <w:t xml:space="preserve">) for admission to PhD program. </w:t>
      </w:r>
      <w:r w:rsidRPr="009C4F9A">
        <w:rPr>
          <w:rFonts w:ascii="Times New Roman" w:eastAsia="Arial Unicode MS" w:hAnsi="Times New Roman" w:cs="Times New Roman"/>
          <w:sz w:val="24"/>
          <w:szCs w:val="24"/>
        </w:rPr>
        <w:t xml:space="preserve">   </w:t>
      </w:r>
    </w:p>
    <w:p w:rsidR="0072531F" w:rsidRPr="00DF5778" w:rsidRDefault="0072531F"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 xml:space="preserve">Last Date of Receipt of Online </w:t>
      </w:r>
      <w:r w:rsidR="00E41446" w:rsidRPr="00DF5778">
        <w:rPr>
          <w:rFonts w:ascii="Times New Roman" w:eastAsia="Arial Unicode MS" w:hAnsi="Times New Roman" w:cs="Times New Roman"/>
          <w:color w:val="FF0000"/>
          <w:sz w:val="28"/>
          <w:szCs w:val="28"/>
        </w:rPr>
        <w:t>Applications:</w:t>
      </w:r>
      <w:r w:rsidRPr="00DF5778">
        <w:rPr>
          <w:rFonts w:ascii="Times New Roman" w:eastAsia="Arial Unicode MS" w:hAnsi="Times New Roman" w:cs="Times New Roman"/>
          <w:color w:val="FF0000"/>
          <w:sz w:val="28"/>
          <w:szCs w:val="28"/>
        </w:rPr>
        <w:t xml:space="preserve"> </w:t>
      </w:r>
      <w:r w:rsidR="003D7D9E">
        <w:rPr>
          <w:rFonts w:ascii="Times New Roman" w:eastAsia="Arial Unicode MS" w:hAnsi="Times New Roman" w:cs="Times New Roman"/>
          <w:color w:val="FF0000"/>
          <w:sz w:val="28"/>
          <w:szCs w:val="28"/>
        </w:rPr>
        <w:t>3</w:t>
      </w:r>
      <w:r w:rsidR="003D7D9E" w:rsidRPr="003D7D9E">
        <w:rPr>
          <w:rFonts w:ascii="Times New Roman" w:eastAsia="Arial Unicode MS" w:hAnsi="Times New Roman" w:cs="Times New Roman"/>
          <w:color w:val="FF0000"/>
          <w:sz w:val="28"/>
          <w:szCs w:val="28"/>
          <w:vertAlign w:val="superscript"/>
        </w:rPr>
        <w:t>rd</w:t>
      </w:r>
      <w:r w:rsidR="003D7D9E">
        <w:rPr>
          <w:rFonts w:ascii="Times New Roman" w:eastAsia="Arial Unicode MS" w:hAnsi="Times New Roman" w:cs="Times New Roman"/>
          <w:color w:val="FF0000"/>
          <w:sz w:val="28"/>
          <w:szCs w:val="28"/>
        </w:rPr>
        <w:t xml:space="preserve"> October </w:t>
      </w:r>
      <w:r w:rsidRPr="00DF5778">
        <w:rPr>
          <w:rFonts w:ascii="Times New Roman" w:eastAsia="Arial Unicode MS" w:hAnsi="Times New Roman" w:cs="Times New Roman"/>
          <w:color w:val="FF0000"/>
          <w:sz w:val="28"/>
          <w:szCs w:val="28"/>
        </w:rPr>
        <w:t>202</w:t>
      </w:r>
      <w:r w:rsidR="000C516C" w:rsidRPr="00DF5778">
        <w:rPr>
          <w:rFonts w:ascii="Times New Roman" w:eastAsia="Arial Unicode MS" w:hAnsi="Times New Roman" w:cs="Times New Roman"/>
          <w:color w:val="FF0000"/>
          <w:sz w:val="28"/>
          <w:szCs w:val="28"/>
        </w:rPr>
        <w:t>2</w:t>
      </w:r>
    </w:p>
    <w:p w:rsidR="0072531F" w:rsidRPr="00DF5778" w:rsidRDefault="00A75D1C"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Guidelines</w:t>
      </w:r>
    </w:p>
    <w:p w:rsidR="0072531F" w:rsidRPr="009C4F9A" w:rsidRDefault="00ED0B24"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 xml:space="preserve">Please </w:t>
      </w:r>
      <w:r w:rsidR="0072531F" w:rsidRPr="009C4F9A">
        <w:rPr>
          <w:rFonts w:eastAsia="Arial Unicode MS"/>
          <w:sz w:val="24"/>
          <w:szCs w:val="24"/>
        </w:rPr>
        <w:t xml:space="preserve">visit the link : </w:t>
      </w:r>
      <w:hyperlink r:id="rId8" w:history="1">
        <w:r w:rsidR="0072531F" w:rsidRPr="009C4F9A">
          <w:rPr>
            <w:rStyle w:val="Hyperlink"/>
            <w:rFonts w:eastAsia="Arial Unicode MS"/>
            <w:sz w:val="24"/>
            <w:szCs w:val="24"/>
          </w:rPr>
          <w:t>https://www.iitrpr.ac.in/phd-admissions</w:t>
        </w:r>
      </w:hyperlink>
      <w:r w:rsidR="0072531F" w:rsidRPr="009C4F9A">
        <w:rPr>
          <w:rFonts w:eastAsia="Arial Unicode MS"/>
          <w:sz w:val="24"/>
          <w:szCs w:val="24"/>
          <w:u w:val="single"/>
        </w:rPr>
        <w:t xml:space="preserve"> </w:t>
      </w:r>
    </w:p>
    <w:p w:rsidR="0072531F"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S</w:t>
      </w:r>
      <w:r w:rsidR="0072531F" w:rsidRPr="009C4F9A">
        <w:rPr>
          <w:rFonts w:eastAsia="Arial Unicode MS"/>
          <w:sz w:val="24"/>
          <w:szCs w:val="24"/>
        </w:rPr>
        <w:t xml:space="preserve">ubmit the application ONLINE. After filling the form, take a print of your application and keep the same for </w:t>
      </w:r>
      <w:r w:rsidRPr="009C4F9A">
        <w:rPr>
          <w:rFonts w:eastAsia="Arial Unicode MS"/>
          <w:sz w:val="24"/>
          <w:szCs w:val="24"/>
        </w:rPr>
        <w:t xml:space="preserve">your </w:t>
      </w:r>
      <w:r w:rsidR="0072531F" w:rsidRPr="009C4F9A">
        <w:rPr>
          <w:rFonts w:eastAsia="Arial Unicode MS"/>
          <w:sz w:val="24"/>
          <w:szCs w:val="24"/>
        </w:rPr>
        <w:t xml:space="preserve">record. </w:t>
      </w:r>
      <w:r w:rsidRPr="009C4F9A">
        <w:rPr>
          <w:rFonts w:eastAsia="Arial Unicode MS"/>
          <w:sz w:val="24"/>
          <w:szCs w:val="24"/>
        </w:rPr>
        <w:t>Print copy of the application is not required to be submitted.</w:t>
      </w:r>
    </w:p>
    <w:p w:rsidR="00C466C1"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A</w:t>
      </w:r>
      <w:r w:rsidR="00C466C1" w:rsidRPr="009C4F9A">
        <w:rPr>
          <w:rFonts w:eastAsia="Arial Unicode MS"/>
          <w:sz w:val="24"/>
          <w:szCs w:val="24"/>
        </w:rPr>
        <w:t xml:space="preserve">pplication </w:t>
      </w:r>
      <w:r w:rsidRPr="009C4F9A">
        <w:rPr>
          <w:rFonts w:eastAsia="Arial Unicode MS"/>
          <w:sz w:val="24"/>
          <w:szCs w:val="24"/>
        </w:rPr>
        <w:t>F</w:t>
      </w:r>
      <w:r w:rsidR="00C466C1" w:rsidRPr="009C4F9A">
        <w:rPr>
          <w:rFonts w:eastAsia="Arial Unicode MS"/>
          <w:sz w:val="24"/>
          <w:szCs w:val="24"/>
        </w:rPr>
        <w:t>ee</w:t>
      </w:r>
      <w:r w:rsidR="00440FD7" w:rsidRPr="009C4F9A">
        <w:rPr>
          <w:rFonts w:eastAsia="Arial Unicode MS"/>
          <w:sz w:val="24"/>
          <w:szCs w:val="24"/>
        </w:rPr>
        <w:t>:</w:t>
      </w:r>
    </w:p>
    <w:p w:rsidR="008134F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Women candidates</w:t>
      </w:r>
      <w:r w:rsidR="0066496E" w:rsidRPr="009C4F9A">
        <w:rPr>
          <w:rFonts w:eastAsia="Arial Unicode MS"/>
          <w:sz w:val="24"/>
          <w:szCs w:val="24"/>
        </w:rPr>
        <w:t xml:space="preserve"> &amp; </w:t>
      </w:r>
      <w:r w:rsidRPr="009C4F9A">
        <w:rPr>
          <w:rFonts w:eastAsia="Arial Unicode MS"/>
          <w:sz w:val="24"/>
          <w:szCs w:val="24"/>
        </w:rPr>
        <w:t xml:space="preserve"> SC/ST/</w:t>
      </w:r>
      <w:proofErr w:type="spellStart"/>
      <w:r w:rsidRPr="009C4F9A">
        <w:rPr>
          <w:rFonts w:eastAsia="Arial Unicode MS"/>
          <w:sz w:val="24"/>
          <w:szCs w:val="24"/>
        </w:rPr>
        <w:t>PwD</w:t>
      </w:r>
      <w:proofErr w:type="spellEnd"/>
      <w:r w:rsidRPr="009C4F9A">
        <w:rPr>
          <w:rFonts w:eastAsia="Arial Unicode MS"/>
          <w:sz w:val="24"/>
          <w:szCs w:val="24"/>
        </w:rPr>
        <w:t xml:space="preserve"> category candidates :  </w:t>
      </w:r>
      <w:r w:rsidR="0081257E" w:rsidRPr="009C4F9A">
        <w:rPr>
          <w:rFonts w:eastAsia="Arial Unicode MS"/>
          <w:sz w:val="24"/>
          <w:szCs w:val="24"/>
        </w:rPr>
        <w:t>Rs. 100/-</w:t>
      </w:r>
    </w:p>
    <w:p w:rsidR="00C466C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All other candidates</w:t>
      </w:r>
      <w:r w:rsidRPr="009C4F9A">
        <w:rPr>
          <w:rFonts w:eastAsia="Arial Unicode MS"/>
          <w:sz w:val="24"/>
          <w:szCs w:val="24"/>
        </w:rPr>
        <w:tab/>
        <w:t xml:space="preserve">: Rs. </w:t>
      </w:r>
      <w:r w:rsidR="0066496E" w:rsidRPr="009C4F9A">
        <w:rPr>
          <w:rFonts w:eastAsia="Arial Unicode MS"/>
          <w:sz w:val="24"/>
          <w:szCs w:val="24"/>
        </w:rPr>
        <w:t>2</w:t>
      </w:r>
      <w:r w:rsidRPr="009C4F9A">
        <w:rPr>
          <w:rFonts w:eastAsia="Arial Unicode MS"/>
          <w:sz w:val="24"/>
          <w:szCs w:val="24"/>
        </w:rPr>
        <w:t>00/-</w:t>
      </w:r>
    </w:p>
    <w:p w:rsidR="00C466C1" w:rsidRPr="009C4F9A" w:rsidRDefault="00C466C1"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The fee is to be paid by SB</w:t>
      </w:r>
      <w:r w:rsidR="00440FD7" w:rsidRPr="009C4F9A">
        <w:rPr>
          <w:rFonts w:eastAsia="Arial Unicode MS"/>
          <w:sz w:val="24"/>
          <w:szCs w:val="24"/>
        </w:rPr>
        <w:t xml:space="preserve"> Collect (O</w:t>
      </w:r>
      <w:r w:rsidRPr="009C4F9A">
        <w:rPr>
          <w:rFonts w:eastAsia="Arial Unicode MS"/>
          <w:sz w:val="24"/>
          <w:szCs w:val="24"/>
        </w:rPr>
        <w:t>nline Payment System</w:t>
      </w:r>
      <w:r w:rsidR="00440FD7" w:rsidRPr="009C4F9A">
        <w:rPr>
          <w:rFonts w:eastAsia="Arial Unicode MS"/>
          <w:sz w:val="24"/>
          <w:szCs w:val="24"/>
        </w:rPr>
        <w:t>)</w:t>
      </w:r>
      <w:r w:rsidRPr="009C4F9A">
        <w:rPr>
          <w:rFonts w:eastAsia="Arial Unicode MS"/>
          <w:sz w:val="24"/>
          <w:szCs w:val="24"/>
        </w:rPr>
        <w:t>. Applications without online payment details will not be considered.</w:t>
      </w:r>
      <w:r w:rsidR="00F80015" w:rsidRPr="009C4F9A">
        <w:rPr>
          <w:rFonts w:eastAsia="Arial Unicode MS"/>
          <w:sz w:val="24"/>
          <w:szCs w:val="24"/>
        </w:rPr>
        <w:t xml:space="preserve"> Fees payment method is as follows:</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Go to </w:t>
      </w:r>
      <w:hyperlink r:id="rId9" w:tgtFrame="_blank" w:history="1">
        <w:r w:rsidRPr="009C4F9A">
          <w:rPr>
            <w:rStyle w:val="Hyperlink"/>
            <w:rFonts w:eastAsia="Arial Unicode MS"/>
            <w:bCs/>
            <w:sz w:val="24"/>
            <w:szCs w:val="24"/>
          </w:rPr>
          <w:t>onlinesbi.com</w:t>
        </w:r>
      </w:hyperlink>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SB Collect</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Tick the terms and conditions and continue</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state--Punjab</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educational institute--IIT Ropar</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 for payment category</w:t>
      </w:r>
    </w:p>
    <w:p w:rsidR="00F80015" w:rsidRPr="009C4F9A" w:rsidRDefault="007F48E8"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w:t>
      </w:r>
      <w:r w:rsidR="00F80015" w:rsidRPr="009C4F9A">
        <w:rPr>
          <w:rFonts w:eastAsia="Arial Unicode MS"/>
          <w:bCs/>
          <w:sz w:val="24"/>
          <w:szCs w:val="24"/>
        </w:rPr>
        <w:t xml:space="preserve"> </w:t>
      </w:r>
      <w:r w:rsidRPr="009C4F9A">
        <w:rPr>
          <w:rFonts w:eastAsia="Arial Unicode MS"/>
          <w:bCs/>
          <w:sz w:val="24"/>
          <w:szCs w:val="24"/>
        </w:rPr>
        <w:t xml:space="preserve">Application Fees </w:t>
      </w:r>
      <w:r w:rsidR="003C4B3D" w:rsidRPr="009C4F9A">
        <w:rPr>
          <w:rFonts w:eastAsia="Arial Unicode MS"/>
          <w:bCs/>
          <w:sz w:val="24"/>
          <w:szCs w:val="24"/>
        </w:rPr>
        <w:t xml:space="preserve">for PhD admission </w:t>
      </w:r>
    </w:p>
    <w:p w:rsidR="00F80015" w:rsidRPr="009C4F9A" w:rsidRDefault="00F80015" w:rsidP="0035327E">
      <w:pPr>
        <w:pStyle w:val="ListParagraph"/>
        <w:numPr>
          <w:ilvl w:val="0"/>
          <w:numId w:val="3"/>
        </w:numPr>
        <w:ind w:left="0" w:firstLine="0"/>
        <w:jc w:val="both"/>
        <w:rPr>
          <w:rFonts w:eastAsia="Arial Unicode MS"/>
          <w:sz w:val="24"/>
          <w:szCs w:val="24"/>
        </w:rPr>
      </w:pPr>
      <w:r w:rsidRPr="009C4F9A">
        <w:rPr>
          <w:rFonts w:eastAsia="Arial Unicode MS"/>
          <w:bCs/>
          <w:sz w:val="24"/>
          <w:szCs w:val="24"/>
        </w:rPr>
        <w:t>Pay the requisite fee</w:t>
      </w:r>
      <w:r w:rsidR="00C71C26" w:rsidRPr="009C4F9A">
        <w:rPr>
          <w:rFonts w:eastAsia="Arial Unicode MS"/>
          <w:bCs/>
          <w:sz w:val="24"/>
          <w:szCs w:val="24"/>
        </w:rPr>
        <w:t>.</w:t>
      </w:r>
    </w:p>
    <w:p w:rsidR="0091156E" w:rsidRPr="009C4F9A" w:rsidRDefault="00C71C26"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Application fee is NON-REFUNDABLE.</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The d</w:t>
      </w:r>
      <w:r w:rsidR="00ED0B24" w:rsidRPr="009C4F9A">
        <w:rPr>
          <w:rFonts w:eastAsia="Arial Unicode MS"/>
          <w:color w:val="00000A"/>
          <w:w w:val="105"/>
          <w:sz w:val="24"/>
          <w:szCs w:val="24"/>
        </w:rPr>
        <w:t xml:space="preserve">ates of the written test/interview will be informed </w:t>
      </w:r>
      <w:r w:rsidRPr="009C4F9A">
        <w:rPr>
          <w:rFonts w:eastAsia="Arial Unicode MS"/>
          <w:color w:val="00000A"/>
          <w:w w:val="105"/>
          <w:sz w:val="24"/>
          <w:szCs w:val="24"/>
        </w:rPr>
        <w:t xml:space="preserve">to the shortlisted candidates </w:t>
      </w:r>
      <w:r w:rsidR="00ED0B24" w:rsidRPr="009C4F9A">
        <w:rPr>
          <w:rFonts w:eastAsia="Arial Unicode MS"/>
          <w:color w:val="00000A"/>
          <w:w w:val="105"/>
          <w:sz w:val="24"/>
          <w:szCs w:val="24"/>
        </w:rPr>
        <w:t>through email.</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The c</w:t>
      </w:r>
      <w:r w:rsidR="00ED0B24" w:rsidRPr="009C4F9A">
        <w:rPr>
          <w:rFonts w:eastAsia="Arial Unicode MS"/>
          <w:bCs/>
          <w:color w:val="000000"/>
          <w:sz w:val="24"/>
          <w:szCs w:val="24"/>
        </w:rPr>
        <w:t xml:space="preserve">andidates who wish to apply to multiple departments or research </w:t>
      </w:r>
      <w:proofErr w:type="spellStart"/>
      <w:r w:rsidR="00ED0B24" w:rsidRPr="009C4F9A">
        <w:rPr>
          <w:rFonts w:eastAsia="Arial Unicode MS"/>
          <w:bCs/>
          <w:color w:val="000000"/>
          <w:sz w:val="24"/>
          <w:szCs w:val="24"/>
        </w:rPr>
        <w:t>programmes</w:t>
      </w:r>
      <w:proofErr w:type="spellEnd"/>
      <w:r w:rsidR="00ED0B24" w:rsidRPr="009C4F9A">
        <w:rPr>
          <w:rFonts w:eastAsia="Arial Unicode MS"/>
          <w:bCs/>
          <w:color w:val="000000"/>
          <w:sz w:val="24"/>
          <w:szCs w:val="24"/>
        </w:rPr>
        <w:t xml:space="preserve"> </w:t>
      </w:r>
      <w:r w:rsidRPr="009C4F9A">
        <w:rPr>
          <w:rFonts w:eastAsia="Arial Unicode MS"/>
          <w:bCs/>
          <w:color w:val="000000"/>
          <w:sz w:val="24"/>
          <w:szCs w:val="24"/>
        </w:rPr>
        <w:t xml:space="preserve">are required to </w:t>
      </w:r>
      <w:r w:rsidR="00ED0B24" w:rsidRPr="009C4F9A">
        <w:rPr>
          <w:rFonts w:eastAsia="Arial Unicode MS"/>
          <w:bCs/>
          <w:color w:val="000000"/>
          <w:sz w:val="24"/>
          <w:szCs w:val="24"/>
        </w:rPr>
        <w:t>register</w:t>
      </w:r>
      <w:r w:rsidRPr="009C4F9A">
        <w:rPr>
          <w:rFonts w:eastAsia="Arial Unicode MS"/>
          <w:bCs/>
          <w:color w:val="000000"/>
          <w:sz w:val="24"/>
          <w:szCs w:val="24"/>
        </w:rPr>
        <w:t xml:space="preserve"> for each</w:t>
      </w:r>
      <w:r w:rsidR="00ED0B24" w:rsidRPr="009C4F9A">
        <w:rPr>
          <w:rFonts w:eastAsia="Arial Unicode MS"/>
          <w:bCs/>
          <w:color w:val="000000"/>
          <w:sz w:val="24"/>
          <w:szCs w:val="24"/>
        </w:rPr>
        <w:t xml:space="preserve"> application and pay the application fee separately subject to fulfilling the eligibility criteria for applying to the concerned department/research </w:t>
      </w:r>
      <w:proofErr w:type="spellStart"/>
      <w:r w:rsidR="00ED0B24" w:rsidRPr="009C4F9A">
        <w:rPr>
          <w:rFonts w:eastAsia="Arial Unicode MS"/>
          <w:bCs/>
          <w:color w:val="000000"/>
          <w:sz w:val="24"/>
          <w:szCs w:val="24"/>
        </w:rPr>
        <w:t>programme</w:t>
      </w:r>
      <w:proofErr w:type="spellEnd"/>
      <w:r w:rsidR="00ED0B24" w:rsidRPr="009C4F9A">
        <w:rPr>
          <w:rFonts w:eastAsia="Arial Unicode MS"/>
          <w:bCs/>
          <w:color w:val="000000"/>
          <w:sz w:val="24"/>
          <w:szCs w:val="24"/>
        </w:rPr>
        <w:t xml:space="preserve"> as mentioned in the admission brochure &amp; website. </w:t>
      </w:r>
      <w:r w:rsidR="00A34CDE">
        <w:rPr>
          <w:rFonts w:eastAsia="Arial Unicode MS"/>
          <w:bCs/>
          <w:color w:val="000000"/>
          <w:sz w:val="24"/>
          <w:szCs w:val="24"/>
        </w:rPr>
        <w:t>Candidates can apply in multiple departments subject to fulfilling the minimum eligibility requirement of respective departments.</w:t>
      </w:r>
    </w:p>
    <w:p w:rsidR="00ED0B24" w:rsidRPr="009C4F9A" w:rsidRDefault="00ED0B24"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 xml:space="preserve">The </w:t>
      </w:r>
      <w:r w:rsidRPr="009C4F9A">
        <w:rPr>
          <w:rFonts w:eastAsia="Arial Unicode MS"/>
          <w:bCs/>
          <w:iCs/>
          <w:color w:val="000000"/>
          <w:sz w:val="24"/>
          <w:szCs w:val="24"/>
        </w:rPr>
        <w:t xml:space="preserve">OBC (Non-Creamy Layer) certificate and Income &amp; Assets certificate [for EWS category] issued </w:t>
      </w:r>
      <w:r w:rsidRPr="005C2D3B">
        <w:rPr>
          <w:rFonts w:eastAsia="Arial Unicode MS"/>
          <w:bCs/>
          <w:iCs/>
          <w:color w:val="000000"/>
          <w:sz w:val="24"/>
          <w:szCs w:val="24"/>
        </w:rPr>
        <w:t xml:space="preserve">after </w:t>
      </w:r>
      <w:r w:rsidR="00944B38" w:rsidRPr="005C2D3B">
        <w:rPr>
          <w:rFonts w:eastAsia="Arial Unicode MS"/>
          <w:bCs/>
          <w:iCs/>
          <w:color w:val="000000"/>
          <w:sz w:val="24"/>
          <w:szCs w:val="24"/>
        </w:rPr>
        <w:t>31</w:t>
      </w:r>
      <w:r w:rsidRPr="005C2D3B">
        <w:rPr>
          <w:rFonts w:eastAsia="Arial Unicode MS"/>
          <w:bCs/>
          <w:iCs/>
          <w:color w:val="000000"/>
          <w:sz w:val="24"/>
          <w:szCs w:val="24"/>
        </w:rPr>
        <w:t>.0</w:t>
      </w:r>
      <w:r w:rsidR="00944B38" w:rsidRPr="005C2D3B">
        <w:rPr>
          <w:rFonts w:eastAsia="Arial Unicode MS"/>
          <w:bCs/>
          <w:iCs/>
          <w:color w:val="000000"/>
          <w:sz w:val="24"/>
          <w:szCs w:val="24"/>
        </w:rPr>
        <w:t>3</w:t>
      </w:r>
      <w:r w:rsidRPr="005C2D3B">
        <w:rPr>
          <w:rFonts w:eastAsia="Arial Unicode MS"/>
          <w:bCs/>
          <w:iCs/>
          <w:color w:val="000000"/>
          <w:sz w:val="24"/>
          <w:szCs w:val="24"/>
        </w:rPr>
        <w:t>.202</w:t>
      </w:r>
      <w:r w:rsidR="006C24BD" w:rsidRPr="005C2D3B">
        <w:rPr>
          <w:rFonts w:eastAsia="Arial Unicode MS"/>
          <w:bCs/>
          <w:iCs/>
          <w:color w:val="000000"/>
          <w:sz w:val="24"/>
          <w:szCs w:val="24"/>
        </w:rPr>
        <w:t>1</w:t>
      </w:r>
      <w:r w:rsidRPr="005C2D3B">
        <w:rPr>
          <w:rFonts w:eastAsia="Arial Unicode MS"/>
          <w:bCs/>
          <w:iCs/>
          <w:color w:val="000000"/>
          <w:sz w:val="24"/>
          <w:szCs w:val="24"/>
        </w:rPr>
        <w:t xml:space="preserve"> </w:t>
      </w:r>
      <w:r w:rsidRPr="005C2D3B">
        <w:rPr>
          <w:rFonts w:eastAsia="Arial Unicode MS"/>
          <w:bCs/>
          <w:color w:val="000000"/>
          <w:sz w:val="24"/>
          <w:szCs w:val="24"/>
        </w:rPr>
        <w:t>(</w:t>
      </w:r>
      <w:r w:rsidRPr="009C4F9A">
        <w:rPr>
          <w:rFonts w:eastAsia="Arial Unicode MS"/>
          <w:bCs/>
          <w:color w:val="000000"/>
          <w:sz w:val="24"/>
          <w:szCs w:val="24"/>
        </w:rPr>
        <w:t>for financial year 202</w:t>
      </w:r>
      <w:r w:rsidR="006C24BD" w:rsidRPr="009C4F9A">
        <w:rPr>
          <w:rFonts w:eastAsia="Arial Unicode MS"/>
          <w:bCs/>
          <w:color w:val="000000"/>
          <w:sz w:val="24"/>
          <w:szCs w:val="24"/>
        </w:rPr>
        <w:t>1</w:t>
      </w:r>
      <w:r w:rsidRPr="009C4F9A">
        <w:rPr>
          <w:rFonts w:eastAsia="Arial Unicode MS"/>
          <w:bCs/>
          <w:color w:val="000000"/>
          <w:sz w:val="24"/>
          <w:szCs w:val="24"/>
        </w:rPr>
        <w:t>-202</w:t>
      </w:r>
      <w:r w:rsidR="006C24BD" w:rsidRPr="009C4F9A">
        <w:rPr>
          <w:rFonts w:eastAsia="Arial Unicode MS"/>
          <w:bCs/>
          <w:color w:val="000000"/>
          <w:sz w:val="24"/>
          <w:szCs w:val="24"/>
        </w:rPr>
        <w:t>2</w:t>
      </w:r>
      <w:r w:rsidRPr="009C4F9A">
        <w:rPr>
          <w:rFonts w:eastAsia="Arial Unicode MS"/>
          <w:bCs/>
          <w:color w:val="000000"/>
          <w:sz w:val="24"/>
          <w:szCs w:val="24"/>
        </w:rPr>
        <w:t xml:space="preserve">) in the prescribed format must be uploaded in the ONLINE application and submitted at the time of interview/admission </w:t>
      </w:r>
    </w:p>
    <w:p w:rsidR="008134F1" w:rsidRPr="009C4F9A" w:rsidRDefault="000D2418"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Please check t</w:t>
      </w:r>
      <w:r w:rsidR="00ED0B24" w:rsidRPr="009C4F9A">
        <w:rPr>
          <w:rFonts w:eastAsia="Arial Unicode MS"/>
          <w:bCs/>
          <w:color w:val="000000"/>
          <w:sz w:val="24"/>
          <w:szCs w:val="24"/>
        </w:rPr>
        <w:t xml:space="preserve">he admission website </w:t>
      </w:r>
      <w:r w:rsidR="0061431F" w:rsidRPr="009C4F9A">
        <w:rPr>
          <w:rFonts w:eastAsia="Arial Unicode MS"/>
          <w:bCs/>
          <w:color w:val="000000"/>
          <w:sz w:val="24"/>
          <w:szCs w:val="24"/>
        </w:rPr>
        <w:t xml:space="preserve">regularly </w:t>
      </w:r>
      <w:r w:rsidR="00ED0B24" w:rsidRPr="009C4F9A">
        <w:rPr>
          <w:rFonts w:eastAsia="Arial Unicode MS"/>
          <w:bCs/>
          <w:color w:val="000000"/>
          <w:sz w:val="24"/>
          <w:szCs w:val="24"/>
        </w:rPr>
        <w:t xml:space="preserve">for important announcements and department website for </w:t>
      </w:r>
      <w:proofErr w:type="spellStart"/>
      <w:r w:rsidR="00ED0B24" w:rsidRPr="009C4F9A">
        <w:rPr>
          <w:rFonts w:eastAsia="Arial Unicode MS"/>
          <w:bCs/>
          <w:color w:val="000000"/>
          <w:sz w:val="24"/>
          <w:szCs w:val="24"/>
        </w:rPr>
        <w:t>shortlisting</w:t>
      </w:r>
      <w:proofErr w:type="spellEnd"/>
      <w:r w:rsidR="00ED0B24" w:rsidRPr="009C4F9A">
        <w:rPr>
          <w:rFonts w:eastAsia="Arial Unicode MS"/>
          <w:bCs/>
          <w:color w:val="000000"/>
          <w:sz w:val="24"/>
          <w:szCs w:val="24"/>
        </w:rPr>
        <w:t xml:space="preserve"> updates and results</w:t>
      </w:r>
    </w:p>
    <w:p w:rsidR="00944B38" w:rsidRPr="00944B38"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iCs/>
          <w:color w:val="000000"/>
          <w:sz w:val="24"/>
          <w:szCs w:val="24"/>
        </w:rPr>
        <w:t>The c</w:t>
      </w:r>
      <w:r w:rsidR="000D2418" w:rsidRPr="009C4F9A">
        <w:rPr>
          <w:rFonts w:eastAsia="Arial Unicode MS"/>
          <w:bCs/>
          <w:iCs/>
          <w:color w:val="000000"/>
          <w:sz w:val="24"/>
          <w:szCs w:val="24"/>
        </w:rPr>
        <w:t>andidates called for written test/interview should bring with them</w:t>
      </w:r>
      <w:r w:rsidRPr="009C4F9A">
        <w:rPr>
          <w:rFonts w:eastAsia="Arial Unicode MS"/>
          <w:bCs/>
          <w:iCs/>
          <w:color w:val="000000"/>
          <w:sz w:val="24"/>
          <w:szCs w:val="24"/>
        </w:rPr>
        <w:t xml:space="preserve"> a</w:t>
      </w:r>
      <w:r w:rsidR="000D2418" w:rsidRPr="009C4F9A">
        <w:rPr>
          <w:rFonts w:eastAsia="Arial Unicode MS"/>
          <w:bCs/>
          <w:iCs/>
          <w:color w:val="000000"/>
          <w:sz w:val="24"/>
          <w:szCs w:val="24"/>
        </w:rPr>
        <w:t xml:space="preserve"> </w:t>
      </w:r>
      <w:r w:rsidRPr="009C4F9A">
        <w:rPr>
          <w:rFonts w:eastAsia="Arial Unicode MS"/>
          <w:bCs/>
          <w:iCs/>
          <w:color w:val="000000"/>
          <w:sz w:val="24"/>
          <w:szCs w:val="24"/>
        </w:rPr>
        <w:t>p</w:t>
      </w:r>
      <w:r w:rsidR="000D2418" w:rsidRPr="009C4F9A">
        <w:rPr>
          <w:rFonts w:eastAsia="Arial Unicode MS"/>
          <w:bCs/>
          <w:iCs/>
          <w:color w:val="000000"/>
          <w:sz w:val="24"/>
          <w:szCs w:val="24"/>
        </w:rPr>
        <w:t>rinted copy of the applicati</w:t>
      </w:r>
      <w:r w:rsidRPr="009C4F9A">
        <w:rPr>
          <w:rFonts w:eastAsia="Arial Unicode MS"/>
          <w:bCs/>
          <w:iCs/>
          <w:color w:val="000000"/>
          <w:sz w:val="24"/>
          <w:szCs w:val="24"/>
        </w:rPr>
        <w:t>on submitted online along with o</w:t>
      </w:r>
      <w:r w:rsidR="000D2418" w:rsidRPr="009C4F9A">
        <w:rPr>
          <w:rFonts w:eastAsia="Arial Unicode MS"/>
          <w:bCs/>
          <w:iCs/>
          <w:color w:val="000000"/>
          <w:sz w:val="24"/>
          <w:szCs w:val="24"/>
        </w:rPr>
        <w:t>riginal and photo copies of relevant certificates/documents.</w:t>
      </w:r>
    </w:p>
    <w:p w:rsidR="00944B3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Incomplete applications will be rejected</w:t>
      </w:r>
      <w:r w:rsidR="00FD0B8B" w:rsidRPr="00792922">
        <w:rPr>
          <w:rFonts w:eastAsia="Arial Unicode MS"/>
          <w:bCs/>
          <w:iCs/>
          <w:color w:val="000000"/>
          <w:sz w:val="24"/>
          <w:szCs w:val="24"/>
        </w:rPr>
        <w:t>.</w:t>
      </w:r>
    </w:p>
    <w:p w:rsidR="000D241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Applicants must submit</w:t>
      </w:r>
      <w:r w:rsidR="005C2D3B" w:rsidRPr="00792922">
        <w:rPr>
          <w:rFonts w:eastAsia="Arial Unicode MS"/>
          <w:bCs/>
          <w:iCs/>
          <w:color w:val="000000"/>
          <w:sz w:val="24"/>
          <w:szCs w:val="24"/>
        </w:rPr>
        <w:t xml:space="preserve"> </w:t>
      </w:r>
      <w:r w:rsidRPr="00792922">
        <w:rPr>
          <w:rFonts w:eastAsia="Arial Unicode MS"/>
          <w:bCs/>
          <w:iCs/>
          <w:color w:val="000000"/>
          <w:sz w:val="24"/>
          <w:szCs w:val="24"/>
        </w:rPr>
        <w:t>legible copy of the documents</w:t>
      </w:r>
      <w:r w:rsidR="0063669C">
        <w:rPr>
          <w:rFonts w:eastAsia="Arial Unicode MS"/>
          <w:bCs/>
          <w:iCs/>
          <w:color w:val="000000"/>
          <w:sz w:val="24"/>
          <w:szCs w:val="24"/>
        </w:rPr>
        <w:t>.</w:t>
      </w:r>
      <w:r w:rsidR="000D2418" w:rsidRPr="00792922">
        <w:rPr>
          <w:rFonts w:eastAsia="Arial Unicode MS"/>
          <w:bCs/>
          <w:iCs/>
          <w:color w:val="000000"/>
          <w:sz w:val="24"/>
          <w:szCs w:val="24"/>
        </w:rPr>
        <w:t xml:space="preserve"> </w:t>
      </w:r>
    </w:p>
    <w:p w:rsidR="00ED0B24" w:rsidRPr="009C4F9A" w:rsidRDefault="00ED0B24" w:rsidP="00DF5778">
      <w:pPr>
        <w:pStyle w:val="ListParagraph"/>
        <w:tabs>
          <w:tab w:val="left" w:pos="284"/>
        </w:tabs>
        <w:spacing w:before="106"/>
        <w:ind w:left="0" w:hanging="567"/>
        <w:jc w:val="both"/>
        <w:rPr>
          <w:rFonts w:eastAsia="Arial Unicode MS"/>
          <w:sz w:val="24"/>
          <w:szCs w:val="24"/>
        </w:rPr>
      </w:pPr>
      <w:r w:rsidRPr="009C4F9A">
        <w:rPr>
          <w:rFonts w:eastAsia="Arial Unicode MS"/>
          <w:bCs/>
          <w:color w:val="000000"/>
          <w:sz w:val="24"/>
          <w:szCs w:val="24"/>
        </w:rPr>
        <w:t xml:space="preserve"> </w:t>
      </w:r>
    </w:p>
    <w:p w:rsidR="00CC6B48" w:rsidRDefault="00CC6B48" w:rsidP="00DF5778">
      <w:pPr>
        <w:autoSpaceDE w:val="0"/>
        <w:autoSpaceDN w:val="0"/>
        <w:adjustRightInd w:val="0"/>
        <w:spacing w:after="0" w:line="240" w:lineRule="auto"/>
        <w:ind w:left="-567"/>
        <w:jc w:val="both"/>
        <w:rPr>
          <w:rFonts w:ascii="Times New Roman" w:eastAsia="Arial Unicode MS" w:hAnsi="Times New Roman" w:cs="Times New Roman"/>
          <w:bCs/>
          <w:color w:val="FF0000"/>
          <w:sz w:val="28"/>
          <w:szCs w:val="28"/>
          <w:lang w:val="en-US" w:bidi="ar-SA"/>
        </w:rPr>
      </w:pPr>
    </w:p>
    <w:p w:rsidR="00EC5EF0" w:rsidRPr="00DF5778" w:rsidRDefault="00EC5EF0" w:rsidP="00DF5778">
      <w:pPr>
        <w:autoSpaceDE w:val="0"/>
        <w:autoSpaceDN w:val="0"/>
        <w:adjustRightInd w:val="0"/>
        <w:spacing w:after="0" w:line="240" w:lineRule="auto"/>
        <w:ind w:left="-567"/>
        <w:jc w:val="both"/>
        <w:rPr>
          <w:rFonts w:ascii="Times New Roman" w:eastAsia="Arial Unicode MS" w:hAnsi="Times New Roman" w:cs="Times New Roman"/>
          <w:color w:val="FF0000"/>
          <w:sz w:val="28"/>
          <w:szCs w:val="28"/>
          <w:lang w:val="en-US" w:bidi="ar-SA"/>
        </w:rPr>
      </w:pPr>
      <w:r w:rsidRPr="00DF5778">
        <w:rPr>
          <w:rFonts w:ascii="Times New Roman" w:eastAsia="Arial Unicode MS" w:hAnsi="Times New Roman" w:cs="Times New Roman"/>
          <w:bCs/>
          <w:color w:val="FF0000"/>
          <w:sz w:val="28"/>
          <w:szCs w:val="28"/>
          <w:lang w:val="en-US" w:bidi="ar-SA"/>
        </w:rPr>
        <w:lastRenderedPageBreak/>
        <w:t xml:space="preserve">Selection Procedure: </w:t>
      </w:r>
    </w:p>
    <w:p w:rsidR="00F71196"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Eligible candidates possessing the minimum educational qualifications (as given in section 5) &amp; eligible degree (as given in section 6) and satisfying additional and stiffer criteria set by the departments from time to time, will be called for an “test and interview” or “interview” by the Selection Committees of the respective departments.</w:t>
      </w:r>
    </w:p>
    <w:p w:rsidR="00F71196" w:rsidRPr="00DF5778" w:rsidRDefault="00F71196" w:rsidP="00DF5778">
      <w:pPr>
        <w:tabs>
          <w:tab w:val="left" w:pos="284"/>
        </w:tabs>
        <w:spacing w:before="106" w:line="240" w:lineRule="auto"/>
        <w:ind w:left="-567"/>
        <w:jc w:val="both"/>
        <w:rPr>
          <w:rFonts w:ascii="Times New Roman" w:eastAsia="Arial Unicode MS" w:hAnsi="Times New Roman" w:cs="Times New Roman"/>
          <w:color w:val="000000"/>
          <w:sz w:val="28"/>
          <w:szCs w:val="28"/>
          <w:lang w:val="en-US" w:bidi="ar-SA"/>
        </w:rPr>
      </w:pPr>
      <w:r w:rsidRPr="00DF5778">
        <w:rPr>
          <w:rFonts w:ascii="Times New Roman" w:eastAsia="Arial Unicode MS" w:hAnsi="Times New Roman" w:cs="Times New Roman"/>
          <w:bCs/>
          <w:color w:val="FF0000"/>
          <w:sz w:val="28"/>
          <w:szCs w:val="28"/>
        </w:rPr>
        <w:t>Admission Procedure</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shd w:val="clear" w:color="auto" w:fill="FFFFFF"/>
        </w:rPr>
        <w:t>Admission is offered on the basis of an interview held usually a month before the commencement of the semester for which admission is sought. The interview may be supplemented by a written test, if necessary.</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Merely satisfying the general eligibility criterion as well as criterion set for each admission category is no guarantee for being called for test/interview. Depending on the number of applications received and considering the constraints of time and other resources for conducting Written Test and Interview, the Academic Units may</w:t>
      </w:r>
      <w:r w:rsidR="00CE143D" w:rsidRPr="009C4F9A">
        <w:rPr>
          <w:rFonts w:ascii="Times New Roman" w:eastAsia="Arial Unicode MS" w:hAnsi="Times New Roman" w:cs="Times New Roman"/>
          <w:color w:val="000000"/>
          <w:sz w:val="24"/>
          <w:szCs w:val="24"/>
          <w:shd w:val="clear" w:color="auto" w:fill="FFFFFF"/>
        </w:rPr>
        <w:t xml:space="preserve"> </w:t>
      </w:r>
      <w:r w:rsidRPr="009C4F9A">
        <w:rPr>
          <w:rFonts w:ascii="Times New Roman" w:eastAsia="Arial Unicode MS" w:hAnsi="Times New Roman" w:cs="Times New Roman"/>
          <w:color w:val="000000"/>
          <w:sz w:val="24"/>
          <w:szCs w:val="24"/>
          <w:shd w:val="clear" w:color="auto" w:fill="FFFFFF"/>
        </w:rPr>
        <w:t xml:space="preserve">put additional academic performance based </w:t>
      </w:r>
      <w:proofErr w:type="spellStart"/>
      <w:r w:rsidRPr="009C4F9A">
        <w:rPr>
          <w:rFonts w:ascii="Times New Roman" w:eastAsia="Arial Unicode MS" w:hAnsi="Times New Roman" w:cs="Times New Roman"/>
          <w:color w:val="000000"/>
          <w:sz w:val="24"/>
          <w:szCs w:val="24"/>
          <w:shd w:val="clear" w:color="auto" w:fill="FFFFFF"/>
        </w:rPr>
        <w:t>shortlisting</w:t>
      </w:r>
      <w:proofErr w:type="spellEnd"/>
      <w:r w:rsidRPr="009C4F9A">
        <w:rPr>
          <w:rFonts w:ascii="Times New Roman" w:eastAsia="Arial Unicode MS" w:hAnsi="Times New Roman" w:cs="Times New Roman"/>
          <w:color w:val="000000"/>
          <w:sz w:val="24"/>
          <w:szCs w:val="24"/>
          <w:shd w:val="clear" w:color="auto" w:fill="FFFFFF"/>
        </w:rPr>
        <w:t xml:space="preserve"> criterion.</w:t>
      </w:r>
    </w:p>
    <w:p w:rsidR="00E0096A" w:rsidRPr="00DF5778" w:rsidRDefault="00EC5EF0" w:rsidP="00DF5778">
      <w:pPr>
        <w:tabs>
          <w:tab w:val="left" w:pos="284"/>
        </w:tabs>
        <w:spacing w:before="106" w:line="240" w:lineRule="auto"/>
        <w:ind w:left="-567"/>
        <w:jc w:val="both"/>
        <w:rPr>
          <w:rFonts w:ascii="Times New Roman" w:eastAsia="Arial Unicode MS" w:hAnsi="Times New Roman" w:cs="Times New Roman"/>
          <w:sz w:val="28"/>
          <w:szCs w:val="28"/>
        </w:rPr>
      </w:pPr>
      <w:r w:rsidRPr="00DF5778">
        <w:rPr>
          <w:rFonts w:ascii="Times New Roman" w:eastAsia="Arial Unicode MS" w:hAnsi="Times New Roman" w:cs="Times New Roman"/>
          <w:bCs/>
          <w:color w:val="FF0000"/>
          <w:sz w:val="28"/>
          <w:szCs w:val="28"/>
          <w:lang w:val="en-US" w:bidi="ar-SA"/>
        </w:rPr>
        <w:t xml:space="preserve">Reservation of Seats: </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color w:val="000000"/>
          <w:sz w:val="24"/>
          <w:szCs w:val="24"/>
          <w:lang w:val="en-US" w:bidi="ar-SA"/>
        </w:rPr>
        <w:t>Reservations are applicable to EWS/OBC-NCL/SC/ST/Persons with Disability (</w:t>
      </w:r>
      <w:proofErr w:type="spellStart"/>
      <w:r w:rsidRPr="009C4F9A">
        <w:rPr>
          <w:rFonts w:ascii="Times New Roman" w:eastAsia="Arial Unicode MS" w:hAnsi="Times New Roman" w:cs="Times New Roman"/>
          <w:color w:val="000000"/>
          <w:sz w:val="24"/>
          <w:szCs w:val="24"/>
          <w:lang w:val="en-US" w:bidi="ar-SA"/>
        </w:rPr>
        <w:t>PwD</w:t>
      </w:r>
      <w:proofErr w:type="spellEnd"/>
      <w:r w:rsidRPr="009C4F9A">
        <w:rPr>
          <w:rFonts w:ascii="Times New Roman" w:eastAsia="Arial Unicode MS" w:hAnsi="Times New Roman" w:cs="Times New Roman"/>
          <w:color w:val="000000"/>
          <w:sz w:val="24"/>
          <w:szCs w:val="24"/>
          <w:lang w:val="en-US" w:bidi="ar-SA"/>
        </w:rPr>
        <w:t xml:space="preserve">) candidates as per Govt. of India rules but the </w:t>
      </w:r>
      <w:r w:rsidRPr="009C4F9A">
        <w:rPr>
          <w:rFonts w:ascii="Times New Roman" w:eastAsia="Arial Unicode MS" w:hAnsi="Times New Roman" w:cs="Times New Roman"/>
          <w:bCs/>
          <w:iCs/>
          <w:color w:val="000000"/>
          <w:sz w:val="24"/>
          <w:szCs w:val="24"/>
          <w:lang w:val="en-US" w:bidi="ar-SA"/>
        </w:rPr>
        <w:t>final selection is based on the performance of the candidate in “test and interview” or “interview” conducted by the respective Departmental Selection Committee.</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proofErr w:type="gramStart"/>
      <w:r w:rsidRPr="009C4F9A">
        <w:rPr>
          <w:rFonts w:ascii="Times New Roman" w:eastAsia="Arial Unicode MS" w:hAnsi="Times New Roman" w:cs="Times New Roman"/>
          <w:bCs/>
          <w:color w:val="000000"/>
          <w:sz w:val="24"/>
          <w:szCs w:val="24"/>
          <w:lang w:val="en-US" w:bidi="ar-SA"/>
        </w:rPr>
        <w:t xml:space="preserve">Completing the Qualifying Degree and production of Provisional Certificate: </w:t>
      </w:r>
      <w:r w:rsidRPr="009C4F9A">
        <w:rPr>
          <w:rFonts w:ascii="Times New Roman" w:eastAsia="Arial Unicode MS" w:hAnsi="Times New Roman" w:cs="Times New Roman"/>
          <w:color w:val="000000"/>
          <w:sz w:val="24"/>
          <w:szCs w:val="24"/>
          <w:lang w:val="en-US" w:bidi="ar-SA"/>
        </w:rPr>
        <w:t xml:space="preserve">Candidates joining </w:t>
      </w:r>
      <w:proofErr w:type="spellStart"/>
      <w:r w:rsidRPr="009C4F9A">
        <w:rPr>
          <w:rFonts w:ascii="Times New Roman" w:eastAsia="Arial Unicode MS" w:hAnsi="Times New Roman" w:cs="Times New Roman"/>
          <w:color w:val="000000"/>
          <w:sz w:val="24"/>
          <w:szCs w:val="24"/>
          <w:lang w:val="en-US" w:bidi="ar-SA"/>
        </w:rPr>
        <w:t>Ph.D</w:t>
      </w:r>
      <w:proofErr w:type="spellEnd"/>
      <w:r w:rsidRPr="009C4F9A">
        <w:rPr>
          <w:rFonts w:ascii="Times New Roman" w:eastAsia="Arial Unicode MS" w:hAnsi="Times New Roman" w:cs="Times New Roman"/>
          <w:color w:val="000000"/>
          <w:sz w:val="24"/>
          <w:szCs w:val="24"/>
          <w:lang w:val="en-US" w:bidi="ar-SA"/>
        </w:rPr>
        <w:t xml:space="preserve"> </w:t>
      </w:r>
      <w:proofErr w:type="spellStart"/>
      <w:r w:rsidRPr="009C4F9A">
        <w:rPr>
          <w:rFonts w:ascii="Times New Roman" w:eastAsia="Arial Unicode MS" w:hAnsi="Times New Roman" w:cs="Times New Roman"/>
          <w:color w:val="000000"/>
          <w:sz w:val="24"/>
          <w:szCs w:val="24"/>
          <w:lang w:val="en-US" w:bidi="ar-SA"/>
        </w:rPr>
        <w:t>programme</w:t>
      </w:r>
      <w:proofErr w:type="spellEnd"/>
      <w:r w:rsidRPr="009C4F9A">
        <w:rPr>
          <w:rFonts w:ascii="Times New Roman" w:eastAsia="Arial Unicode MS" w:hAnsi="Times New Roman" w:cs="Times New Roman"/>
          <w:color w:val="000000"/>
          <w:sz w:val="24"/>
          <w:szCs w:val="24"/>
          <w:lang w:val="en-US" w:bidi="ar-SA"/>
        </w:rPr>
        <w:t xml:space="preserve"> </w:t>
      </w:r>
      <w:r w:rsidR="00CE143D" w:rsidRPr="009C4F9A">
        <w:rPr>
          <w:rFonts w:ascii="Times New Roman" w:eastAsia="Arial Unicode MS" w:hAnsi="Times New Roman" w:cs="Times New Roman"/>
          <w:color w:val="000000"/>
          <w:sz w:val="24"/>
          <w:szCs w:val="24"/>
          <w:lang w:val="en-US" w:bidi="ar-SA"/>
        </w:rPr>
        <w:t xml:space="preserve">are required </w:t>
      </w:r>
      <w:r w:rsidRPr="009C4F9A">
        <w:rPr>
          <w:rFonts w:ascii="Times New Roman" w:eastAsia="Arial Unicode MS" w:hAnsi="Times New Roman" w:cs="Times New Roman"/>
          <w:color w:val="000000"/>
          <w:sz w:val="24"/>
          <w:szCs w:val="24"/>
          <w:lang w:val="en-US" w:bidi="ar-SA"/>
        </w:rPr>
        <w:t>to submit their original mark</w:t>
      </w:r>
      <w:r w:rsidR="00CE143D" w:rsidRPr="009C4F9A">
        <w:rPr>
          <w:rFonts w:ascii="Times New Roman" w:eastAsia="Arial Unicode MS" w:hAnsi="Times New Roman" w:cs="Times New Roman"/>
          <w:color w:val="000000"/>
          <w:sz w:val="24"/>
          <w:szCs w:val="24"/>
          <w:lang w:val="en-US" w:bidi="ar-SA"/>
        </w:rPr>
        <w:t>s</w:t>
      </w:r>
      <w:r w:rsidRPr="009C4F9A">
        <w:rPr>
          <w:rFonts w:ascii="Times New Roman" w:eastAsia="Arial Unicode MS" w:hAnsi="Times New Roman" w:cs="Times New Roman"/>
          <w:color w:val="000000"/>
          <w:sz w:val="24"/>
          <w:szCs w:val="24"/>
          <w:lang w:val="en-US" w:bidi="ar-SA"/>
        </w:rPr>
        <w:t>/grade sheets along with provisional certificates at the time of admission</w:t>
      </w:r>
      <w:r w:rsidR="00E0096A" w:rsidRPr="009C4F9A">
        <w:rPr>
          <w:rFonts w:ascii="Times New Roman" w:eastAsia="Arial Unicode MS" w:hAnsi="Times New Roman" w:cs="Times New Roman"/>
          <w:color w:val="000000"/>
          <w:sz w:val="24"/>
          <w:szCs w:val="24"/>
          <w:lang w:val="en-US" w:bidi="ar-SA"/>
        </w:rPr>
        <w:t>.</w:t>
      </w:r>
      <w:proofErr w:type="gramEnd"/>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bCs/>
          <w:color w:val="000000"/>
          <w:sz w:val="24"/>
          <w:szCs w:val="24"/>
          <w:lang w:val="en-US" w:bidi="ar-SA"/>
        </w:rPr>
        <w:t xml:space="preserve">Original Documents to be submitted for verification at the time of interview/admission: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(a)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Printed copy of</w:t>
      </w:r>
      <w:r w:rsidR="007207F5" w:rsidRPr="009C4F9A">
        <w:rPr>
          <w:rFonts w:ascii="Times New Roman" w:eastAsia="Arial Unicode MS" w:hAnsi="Times New Roman" w:cs="Times New Roman"/>
          <w:color w:val="000000"/>
          <w:sz w:val="24"/>
          <w:szCs w:val="24"/>
          <w:lang w:val="en-US" w:bidi="ar-SA"/>
        </w:rPr>
        <w:t xml:space="preserve"> the</w:t>
      </w:r>
      <w:r w:rsidRPr="009C4F9A">
        <w:rPr>
          <w:rFonts w:ascii="Times New Roman" w:eastAsia="Arial Unicode MS" w:hAnsi="Times New Roman" w:cs="Times New Roman"/>
          <w:color w:val="000000"/>
          <w:sz w:val="24"/>
          <w:szCs w:val="24"/>
          <w:lang w:val="en-US" w:bidi="ar-SA"/>
        </w:rPr>
        <w:t xml:space="preserve"> application </w:t>
      </w:r>
      <w:r w:rsidR="007207F5" w:rsidRPr="009C4F9A">
        <w:rPr>
          <w:rFonts w:ascii="Times New Roman" w:eastAsia="Arial Unicode MS" w:hAnsi="Times New Roman" w:cs="Times New Roman"/>
          <w:color w:val="000000"/>
          <w:sz w:val="24"/>
          <w:szCs w:val="24"/>
          <w:lang w:val="en-US" w:bidi="ar-SA"/>
        </w:rPr>
        <w:t xml:space="preserve">form </w:t>
      </w:r>
      <w:r w:rsidRPr="009C4F9A">
        <w:rPr>
          <w:rFonts w:ascii="Times New Roman" w:eastAsia="Arial Unicode MS" w:hAnsi="Times New Roman" w:cs="Times New Roman"/>
          <w:color w:val="000000"/>
          <w:sz w:val="24"/>
          <w:szCs w:val="24"/>
          <w:lang w:val="en-US" w:bidi="ar-SA"/>
        </w:rPr>
        <w:t xml:space="preserve">obtained after online registration.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(b)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Mark sheets/Grade cards </w:t>
      </w:r>
      <w:r w:rsidR="007207F5" w:rsidRPr="009C4F9A">
        <w:rPr>
          <w:rFonts w:ascii="Times New Roman" w:eastAsia="Arial Unicode MS" w:hAnsi="Times New Roman" w:cs="Times New Roman"/>
          <w:color w:val="000000"/>
          <w:sz w:val="24"/>
          <w:szCs w:val="24"/>
          <w:lang w:val="en-US" w:bidi="ar-SA"/>
        </w:rPr>
        <w:t xml:space="preserve">of all semesters </w:t>
      </w:r>
      <w:r w:rsidRPr="009C4F9A">
        <w:rPr>
          <w:rFonts w:ascii="Times New Roman" w:eastAsia="Arial Unicode MS" w:hAnsi="Times New Roman" w:cs="Times New Roman"/>
          <w:color w:val="000000"/>
          <w:sz w:val="24"/>
          <w:szCs w:val="24"/>
          <w:lang w:val="en-US" w:bidi="ar-SA"/>
        </w:rPr>
        <w:t xml:space="preserve">&amp; Course completion certificate / Provisional certificate / Degree certificate beginning from first degree towards proof of qualification.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(c)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Copy of GATE score card or UGC - JRF/NET/CSIR-JRF/ DAE-JEST or other fellowship award letter.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(d)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SC/ST/OBC-NCL community certificate for the candidates belonging to SC/ST/OBC-NCL category issued by the respective State Government. [OBC-NCL candidates should produce the latest valid OBC Non-creamy layer community certificate in the prescribed format obtained after </w:t>
      </w:r>
      <w:r w:rsidRPr="009C4F9A">
        <w:rPr>
          <w:rFonts w:ascii="Times New Roman" w:eastAsia="Arial Unicode MS" w:hAnsi="Times New Roman" w:cs="Times New Roman"/>
          <w:bCs/>
          <w:color w:val="000000"/>
          <w:sz w:val="24"/>
          <w:szCs w:val="24"/>
          <w:lang w:val="en-US" w:bidi="ar-SA"/>
        </w:rPr>
        <w:t>01/04/202</w:t>
      </w:r>
      <w:r w:rsidR="00736065" w:rsidRPr="009C4F9A">
        <w:rPr>
          <w:rFonts w:ascii="Times New Roman" w:eastAsia="Arial Unicode MS" w:hAnsi="Times New Roman" w:cs="Times New Roman"/>
          <w:bCs/>
          <w:color w:val="000000"/>
          <w:sz w:val="24"/>
          <w:szCs w:val="24"/>
          <w:lang w:val="en-US" w:bidi="ar-SA"/>
        </w:rPr>
        <w:t>0</w:t>
      </w:r>
      <w:r w:rsidRPr="009C4F9A">
        <w:rPr>
          <w:rFonts w:ascii="Times New Roman" w:eastAsia="Arial Unicode MS" w:hAnsi="Times New Roman" w:cs="Times New Roman"/>
          <w:color w:val="000000"/>
          <w:sz w:val="24"/>
          <w:szCs w:val="24"/>
          <w:lang w:val="en-US" w:bidi="ar-SA"/>
        </w:rPr>
        <w:t xml:space="preserve">].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The candidates claiming for EWS (Economically Weaker sections) reservation should </w:t>
      </w: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proofErr w:type="gramStart"/>
      <w:r w:rsidRPr="009C4F9A">
        <w:rPr>
          <w:rFonts w:ascii="Times New Roman" w:eastAsia="Arial Unicode MS" w:hAnsi="Times New Roman" w:cs="Times New Roman"/>
          <w:color w:val="000000"/>
          <w:sz w:val="24"/>
          <w:szCs w:val="24"/>
          <w:lang w:val="en-US" w:bidi="ar-SA"/>
        </w:rPr>
        <w:t>submit</w:t>
      </w:r>
      <w:proofErr w:type="gramEnd"/>
      <w:r w:rsidRPr="009C4F9A">
        <w:rPr>
          <w:rFonts w:ascii="Times New Roman" w:eastAsia="Arial Unicode MS" w:hAnsi="Times New Roman" w:cs="Times New Roman"/>
          <w:color w:val="000000"/>
          <w:sz w:val="24"/>
          <w:szCs w:val="24"/>
          <w:lang w:val="en-US" w:bidi="ar-SA"/>
        </w:rPr>
        <w:t xml:space="preserve"> valid Income &amp; Assets certificate in the prescribed format obtained after </w:t>
      </w:r>
      <w:r w:rsidRPr="009C4F9A">
        <w:rPr>
          <w:rFonts w:ascii="Times New Roman" w:eastAsia="Arial Unicode MS" w:hAnsi="Times New Roman" w:cs="Times New Roman"/>
          <w:bCs/>
          <w:color w:val="000000"/>
          <w:sz w:val="24"/>
          <w:szCs w:val="24"/>
          <w:lang w:val="en-US" w:bidi="ar-SA"/>
        </w:rPr>
        <w:t xml:space="preserve">01/04/2020.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(e) </w:t>
      </w:r>
      <w:r w:rsidR="008134F1" w:rsidRPr="009C4F9A">
        <w:rPr>
          <w:rFonts w:ascii="Times New Roman" w:eastAsia="Arial Unicode MS" w:hAnsi="Times New Roman" w:cs="Times New Roman"/>
          <w:color w:val="000000"/>
          <w:sz w:val="24"/>
          <w:szCs w:val="24"/>
          <w:lang w:val="en-US" w:bidi="ar-SA"/>
        </w:rPr>
        <w:tab/>
      </w:r>
      <w:proofErr w:type="spellStart"/>
      <w:r w:rsidRPr="009C4F9A">
        <w:rPr>
          <w:rFonts w:ascii="Times New Roman" w:eastAsia="Arial Unicode MS" w:hAnsi="Times New Roman" w:cs="Times New Roman"/>
          <w:color w:val="000000"/>
          <w:sz w:val="24"/>
          <w:szCs w:val="24"/>
          <w:lang w:val="en-US" w:bidi="ar-SA"/>
        </w:rPr>
        <w:t>Authorised</w:t>
      </w:r>
      <w:proofErr w:type="spellEnd"/>
      <w:r w:rsidRPr="009C4F9A">
        <w:rPr>
          <w:rFonts w:ascii="Times New Roman" w:eastAsia="Arial Unicode MS" w:hAnsi="Times New Roman" w:cs="Times New Roman"/>
          <w:color w:val="000000"/>
          <w:sz w:val="24"/>
          <w:szCs w:val="24"/>
          <w:lang w:val="en-US" w:bidi="ar-SA"/>
        </w:rPr>
        <w:t xml:space="preserve"> Doctor’s Certificate with disability descriptions in the case of Person with Disability (</w:t>
      </w:r>
      <w:proofErr w:type="spellStart"/>
      <w:r w:rsidRPr="009C4F9A">
        <w:rPr>
          <w:rFonts w:ascii="Times New Roman" w:eastAsia="Arial Unicode MS" w:hAnsi="Times New Roman" w:cs="Times New Roman"/>
          <w:color w:val="000000"/>
          <w:sz w:val="24"/>
          <w:szCs w:val="24"/>
          <w:lang w:val="en-US" w:bidi="ar-SA"/>
        </w:rPr>
        <w:t>PwD</w:t>
      </w:r>
      <w:proofErr w:type="spellEnd"/>
      <w:r w:rsidRPr="009C4F9A">
        <w:rPr>
          <w:rFonts w:ascii="Times New Roman" w:eastAsia="Arial Unicode MS" w:hAnsi="Times New Roman" w:cs="Times New Roman"/>
          <w:color w:val="000000"/>
          <w:sz w:val="24"/>
          <w:szCs w:val="24"/>
          <w:lang w:val="en-US" w:bidi="ar-SA"/>
        </w:rPr>
        <w:t xml:space="preserve">) candidates. </w:t>
      </w:r>
    </w:p>
    <w:p w:rsidR="00E0096A" w:rsidRPr="009C4F9A" w:rsidRDefault="00736065"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 </w:t>
      </w:r>
      <w:r w:rsidR="00EC5EF0" w:rsidRPr="009C4F9A">
        <w:rPr>
          <w:rFonts w:ascii="Times New Roman" w:eastAsia="Arial Unicode MS" w:hAnsi="Times New Roman" w:cs="Times New Roman"/>
          <w:color w:val="000000"/>
          <w:sz w:val="24"/>
          <w:szCs w:val="24"/>
          <w:lang w:val="en-US" w:bidi="ar-SA"/>
        </w:rPr>
        <w:t xml:space="preserve">(g) </w:t>
      </w:r>
      <w:r w:rsidR="008134F1" w:rsidRPr="009C4F9A">
        <w:rPr>
          <w:rFonts w:ascii="Times New Roman" w:eastAsia="Arial Unicode MS" w:hAnsi="Times New Roman" w:cs="Times New Roman"/>
          <w:color w:val="000000"/>
          <w:sz w:val="24"/>
          <w:szCs w:val="24"/>
          <w:lang w:val="en-US" w:bidi="ar-SA"/>
        </w:rPr>
        <w:tab/>
      </w:r>
      <w:r w:rsidR="00EC5EF0" w:rsidRPr="009C4F9A">
        <w:rPr>
          <w:rFonts w:ascii="Times New Roman" w:eastAsia="Arial Unicode MS" w:hAnsi="Times New Roman" w:cs="Times New Roman"/>
          <w:color w:val="000000"/>
          <w:sz w:val="24"/>
          <w:szCs w:val="24"/>
          <w:lang w:val="en-US" w:bidi="ar-SA"/>
        </w:rPr>
        <w:t xml:space="preserve">For External/Part-time/Staff candidates, NOC from the present employer should be submitted. </w:t>
      </w:r>
      <w:bookmarkStart w:id="0" w:name="_TOC_250007"/>
    </w:p>
    <w:bookmarkEnd w:id="0"/>
    <w:p w:rsidR="00715B33" w:rsidRDefault="00715B33" w:rsidP="00DF5778">
      <w:pPr>
        <w:pStyle w:val="BodyText"/>
        <w:spacing w:before="192"/>
        <w:ind w:left="-567" w:right="555"/>
        <w:jc w:val="both"/>
        <w:rPr>
          <w:rFonts w:eastAsia="Arial Unicode MS"/>
          <w:sz w:val="28"/>
          <w:szCs w:val="28"/>
        </w:rPr>
      </w:pPr>
    </w:p>
    <w:p w:rsidR="00715B33" w:rsidRDefault="00715B33" w:rsidP="00DF5778">
      <w:pPr>
        <w:pStyle w:val="BodyText"/>
        <w:spacing w:before="192"/>
        <w:ind w:left="-567" w:right="555"/>
        <w:jc w:val="both"/>
        <w:rPr>
          <w:rFonts w:eastAsia="Arial Unicode MS"/>
          <w:sz w:val="28"/>
          <w:szCs w:val="28"/>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2A6B05" w:rsidRDefault="002A6B05"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2A6B05" w:rsidRDefault="002A6B05"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2A6B05" w:rsidRDefault="002A6B05"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2A6B05" w:rsidRDefault="002A6B05"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A9173B" w:rsidRDefault="00A9173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B71BA5" w:rsidRDefault="007F48E8" w:rsidP="00DF5778">
      <w:pPr>
        <w:spacing w:after="0" w:line="240" w:lineRule="auto"/>
        <w:ind w:left="-567"/>
        <w:jc w:val="both"/>
        <w:rPr>
          <w:rFonts w:ascii="Times New Roman" w:eastAsia="Arial Unicode MS" w:hAnsi="Times New Roman" w:cs="Times New Roman"/>
          <w:bCs/>
          <w:color w:val="FF0000"/>
          <w:sz w:val="28"/>
          <w:szCs w:val="28"/>
          <w:lang w:eastAsia="en-IN"/>
        </w:rPr>
      </w:pPr>
      <w:r w:rsidRPr="00DF5778">
        <w:rPr>
          <w:rFonts w:ascii="Times New Roman" w:eastAsia="Arial Unicode MS" w:hAnsi="Times New Roman" w:cs="Times New Roman"/>
          <w:bCs/>
          <w:color w:val="FF0000"/>
          <w:sz w:val="28"/>
          <w:szCs w:val="28"/>
          <w:lang w:eastAsia="en-IN"/>
        </w:rPr>
        <w:t>DETAILS OF SEMESTER FEES FOR THE ACADEMIC YEAR 202</w:t>
      </w:r>
      <w:r w:rsidR="006C24BD" w:rsidRPr="00DF5778">
        <w:rPr>
          <w:rFonts w:ascii="Times New Roman" w:eastAsia="Arial Unicode MS" w:hAnsi="Times New Roman" w:cs="Times New Roman"/>
          <w:bCs/>
          <w:color w:val="FF0000"/>
          <w:sz w:val="28"/>
          <w:szCs w:val="28"/>
          <w:lang w:eastAsia="en-IN"/>
        </w:rPr>
        <w:t>2</w:t>
      </w:r>
      <w:r w:rsidRPr="00DF5778">
        <w:rPr>
          <w:rFonts w:ascii="Times New Roman" w:eastAsia="Arial Unicode MS" w:hAnsi="Times New Roman" w:cs="Times New Roman"/>
          <w:bCs/>
          <w:color w:val="FF0000"/>
          <w:sz w:val="28"/>
          <w:szCs w:val="28"/>
          <w:lang w:eastAsia="en-IN"/>
        </w:rPr>
        <w:t>-2</w:t>
      </w:r>
      <w:r w:rsidR="006C24BD" w:rsidRPr="00DF5778">
        <w:rPr>
          <w:rFonts w:ascii="Times New Roman" w:eastAsia="Arial Unicode MS" w:hAnsi="Times New Roman" w:cs="Times New Roman"/>
          <w:bCs/>
          <w:color w:val="FF0000"/>
          <w:sz w:val="28"/>
          <w:szCs w:val="28"/>
          <w:lang w:eastAsia="en-IN"/>
        </w:rPr>
        <w:t>3</w:t>
      </w:r>
      <w:r w:rsidRPr="00DF5778">
        <w:rPr>
          <w:rFonts w:ascii="Times New Roman" w:eastAsia="Arial Unicode MS" w:hAnsi="Times New Roman" w:cs="Times New Roman"/>
          <w:bCs/>
          <w:color w:val="FF0000"/>
          <w:sz w:val="28"/>
          <w:szCs w:val="28"/>
          <w:lang w:eastAsia="en-IN"/>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969"/>
        <w:gridCol w:w="4678"/>
        <w:gridCol w:w="1418"/>
      </w:tblGrid>
      <w:tr w:rsidR="0092534B" w:rsidRPr="009C4F9A" w:rsidTr="00D8323C">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Default="0092534B" w:rsidP="00D8323C">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 xml:space="preserve">SEMESTER FEES </w:t>
            </w:r>
          </w:p>
          <w:p w:rsidR="0092534B" w:rsidRPr="00712960" w:rsidRDefault="0092534B" w:rsidP="00D8323C">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(To be paid</w:t>
            </w:r>
            <w:r>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bCs/>
                <w:color w:val="000000"/>
                <w:sz w:val="24"/>
                <w:szCs w:val="24"/>
                <w:lang w:eastAsia="en-IN"/>
              </w:rPr>
              <w:t>every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(INR) </w:t>
            </w:r>
          </w:p>
        </w:tc>
      </w:tr>
      <w:tr w:rsidR="0092534B" w:rsidRPr="009C4F9A" w:rsidTr="00D8323C">
        <w:trPr>
          <w:trHeight w:val="125"/>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INSTITUTE FEES</w:t>
            </w:r>
          </w:p>
        </w:tc>
        <w:tc>
          <w:tcPr>
            <w:tcW w:w="1418" w:type="dxa"/>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Tuition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Examination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300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Registration/Enrolment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iv) Gymkhana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Medical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Laboratory &amp; other facilities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Library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92534B" w:rsidRPr="009C4F9A" w:rsidTr="00D8323C">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viii) </w:t>
            </w:r>
            <w:r w:rsidRPr="00CA623E">
              <w:rPr>
                <w:rFonts w:ascii="Times New Roman" w:eastAsia="Arial Unicode MS" w:hAnsi="Times New Roman" w:cs="Times New Roman"/>
                <w:color w:val="000000"/>
                <w:sz w:val="24"/>
                <w:szCs w:val="24"/>
                <w:lang w:eastAsia="en-IN"/>
              </w:rPr>
              <w:t>Hostel Development Fund</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ix) Transfer charges (Campus Bus</w:t>
            </w:r>
            <w:r w:rsidRPr="009C4F9A">
              <w:rPr>
                <w:rFonts w:ascii="Times New Roman" w:eastAsia="Arial Unicode MS" w:hAnsi="Times New Roman" w:cs="Times New Roman"/>
                <w:color w:val="000000"/>
                <w:sz w:val="24"/>
                <w:szCs w:val="24"/>
                <w:lang w:eastAsia="en-IN"/>
              </w:rPr>
              <w:br/>
              <w:t>Services)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1.2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 xml:space="preserve">HOSTEL FEES </w:t>
            </w:r>
          </w:p>
        </w:tc>
        <w:tc>
          <w:tcPr>
            <w:tcW w:w="1418" w:type="dxa"/>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Hostel Seat Rent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ii) Fan, Electricity and water</w:t>
            </w:r>
            <w:r w:rsidRPr="009C4F9A">
              <w:rPr>
                <w:rFonts w:ascii="Times New Roman" w:eastAsia="Arial Unicode MS" w:hAnsi="Times New Roman" w:cs="Times New Roman"/>
                <w:color w:val="000000"/>
                <w:sz w:val="24"/>
                <w:szCs w:val="24"/>
                <w:lang w:eastAsia="en-IN"/>
              </w:rPr>
              <w:br/>
              <w:t>charges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 xml:space="preserve">iii) </w:t>
            </w:r>
            <w:r w:rsidRPr="00CA623E">
              <w:rPr>
                <w:rFonts w:ascii="Times New Roman" w:eastAsia="Arial Unicode MS" w:hAnsi="Times New Roman" w:cs="Times New Roman"/>
                <w:bCs/>
                <w:color w:val="000000"/>
                <w:sz w:val="24"/>
                <w:szCs w:val="24"/>
                <w:lang w:eastAsia="en-IN"/>
              </w:rPr>
              <w:t>Student Amenities Charges</w:t>
            </w:r>
            <w:r>
              <w:rPr>
                <w:rFonts w:ascii="Times New Roman" w:eastAsia="Arial Unicode MS" w:hAnsi="Times New Roman" w:cs="Times New Roman"/>
                <w:bCs/>
                <w:color w:val="000000"/>
                <w:sz w:val="24"/>
                <w:szCs w:val="24"/>
                <w:lang w:eastAsia="en-IN"/>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10</w:t>
            </w:r>
            <w:r w:rsidRPr="009C4F9A">
              <w:rPr>
                <w:rFonts w:ascii="Times New Roman" w:eastAsia="Arial Unicode MS" w:hAnsi="Times New Roman" w:cs="Times New Roman"/>
                <w:bCs/>
                <w:color w:val="000000"/>
                <w:sz w:val="24"/>
                <w:szCs w:val="24"/>
                <w:lang w:eastAsia="en-IN"/>
              </w:rPr>
              <w:t>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TOTAL (Semester Fees to be</w:t>
            </w:r>
            <w:r w:rsidRPr="009C4F9A">
              <w:rPr>
                <w:rFonts w:ascii="Times New Roman" w:eastAsia="Arial Unicode MS" w:hAnsi="Times New Roman" w:cs="Times New Roman"/>
                <w:bCs/>
                <w:color w:val="000000"/>
                <w:sz w:val="24"/>
                <w:szCs w:val="24"/>
                <w:lang w:eastAsia="en-IN"/>
              </w:rPr>
              <w:br/>
              <w:t>paid)</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sz w:val="24"/>
                <w:szCs w:val="24"/>
                <w:lang w:eastAsia="en-IN"/>
              </w:rPr>
              <w:t>9600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color w:val="000000"/>
                <w:sz w:val="24"/>
                <w:szCs w:val="24"/>
                <w:lang w:eastAsia="en-IN"/>
              </w:rPr>
            </w:pPr>
            <w:r w:rsidRPr="009C4F9A">
              <w:rPr>
                <w:rFonts w:ascii="Times New Roman" w:eastAsia="Arial Unicode MS" w:hAnsi="Times New Roman" w:cs="Times New Roman"/>
                <w:color w:val="000000"/>
                <w:sz w:val="24"/>
                <w:szCs w:val="24"/>
                <w:lang w:eastAsia="en-IN"/>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ONE TIME PAYMENTS (Non -refundable) To be paid at the time of admission</w:t>
            </w:r>
          </w:p>
        </w:tc>
        <w:tc>
          <w:tcPr>
            <w:tcW w:w="1418" w:type="dxa"/>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)Admission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Thesis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950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Grade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iv) Provisional certificate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Student welfare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Modernization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Identity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viii) Benevolent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ix) </w:t>
            </w:r>
            <w:r w:rsidRPr="00CA623E">
              <w:rPr>
                <w:rFonts w:ascii="Times New Roman" w:eastAsia="Arial Unicode MS" w:hAnsi="Times New Roman" w:cs="Times New Roman"/>
                <w:color w:val="000000"/>
                <w:sz w:val="24"/>
                <w:szCs w:val="24"/>
                <w:lang w:eastAsia="en-IN"/>
              </w:rPr>
              <w:t>Alumni Affairs fees</w:t>
            </w:r>
            <w:r w:rsidRPr="009C4F9A">
              <w:rPr>
                <w:rFonts w:ascii="Times New Roman" w:eastAsia="Arial Unicode MS" w:hAnsi="Times New Roman" w:cs="Times New Roman"/>
                <w:color w:val="000000"/>
                <w:sz w:val="24"/>
                <w:szCs w:val="24"/>
                <w:lang w:eastAsia="en-IN"/>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x)Training &amp; Placement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92534B" w:rsidRPr="009C4F9A" w:rsidTr="00D8323C">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Total (</w:t>
            </w:r>
            <w:proofErr w:type="spellStart"/>
            <w:r>
              <w:rPr>
                <w:rFonts w:ascii="Times New Roman" w:eastAsia="Arial Unicode MS" w:hAnsi="Times New Roman" w:cs="Times New Roman"/>
                <w:bCs/>
                <w:color w:val="000000"/>
                <w:sz w:val="24"/>
                <w:szCs w:val="24"/>
                <w:lang w:eastAsia="en-IN"/>
              </w:rPr>
              <w:t xml:space="preserve">one </w:t>
            </w:r>
            <w:r w:rsidRPr="009C4F9A">
              <w:rPr>
                <w:rFonts w:ascii="Times New Roman" w:eastAsia="Arial Unicode MS" w:hAnsi="Times New Roman" w:cs="Times New Roman"/>
                <w:bCs/>
                <w:color w:val="000000"/>
                <w:sz w:val="24"/>
                <w:szCs w:val="24"/>
                <w:lang w:eastAsia="en-IN"/>
              </w:rPr>
              <w:t>time</w:t>
            </w:r>
            <w:proofErr w:type="spellEnd"/>
            <w:r w:rsidRPr="009C4F9A">
              <w:rPr>
                <w:rFonts w:ascii="Times New Roman" w:eastAsia="Arial Unicode MS" w:hAnsi="Times New Roman" w:cs="Times New Roman"/>
                <w:bCs/>
                <w:color w:val="000000"/>
                <w:sz w:val="24"/>
                <w:szCs w:val="24"/>
                <w:lang w:eastAsia="en-IN"/>
              </w:rPr>
              <w:t xml:space="preserve"> payment at the</w:t>
            </w:r>
            <w:r w:rsidRPr="009C4F9A">
              <w:rPr>
                <w:rFonts w:ascii="Times New Roman" w:eastAsia="Arial Unicode MS" w:hAnsi="Times New Roman" w:cs="Times New Roman"/>
                <w:bCs/>
                <w:color w:val="000000"/>
                <w:sz w:val="24"/>
                <w:szCs w:val="24"/>
                <w:lang w:eastAsia="en-IN"/>
              </w:rPr>
              <w:br/>
              <w:t>time of admission)</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3100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3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Deposits (Refundable)</w:t>
            </w:r>
          </w:p>
        </w:tc>
        <w:tc>
          <w:tcPr>
            <w:tcW w:w="1418" w:type="dxa"/>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Institute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Library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92534B" w:rsidRPr="009C4F9A" w:rsidTr="00D8323C">
        <w:trPr>
          <w:trHeight w:val="602"/>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4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OTHER PAYMENTS</w:t>
            </w:r>
            <w:r>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Insurance Scheme (To be paid</w:t>
            </w:r>
            <w:r>
              <w:rPr>
                <w:rFonts w:ascii="Times New Roman" w:eastAsia="Arial Unicode MS" w:hAnsi="Times New Roman" w:cs="Times New Roman"/>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every year in 1st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500 </w:t>
            </w:r>
          </w:p>
        </w:tc>
      </w:tr>
      <w:tr w:rsidR="0092534B" w:rsidRPr="009C4F9A" w:rsidTr="00D8323C">
        <w:trPr>
          <w:trHeight w:val="149"/>
        </w:trPr>
        <w:tc>
          <w:tcPr>
            <w:tcW w:w="3969"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GRAND TOTAL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534B" w:rsidRPr="009C4F9A" w:rsidRDefault="0092534B" w:rsidP="00D8323C">
            <w:pPr>
              <w:spacing w:after="0" w:line="240" w:lineRule="auto"/>
              <w:jc w:val="both"/>
              <w:rPr>
                <w:rFonts w:ascii="Times New Roman" w:eastAsia="Arial Unicode MS" w:hAnsi="Times New Roman" w:cs="Times New Roman"/>
                <w:sz w:val="24"/>
                <w:szCs w:val="24"/>
                <w:lang w:eastAsia="en-IN"/>
              </w:rPr>
            </w:pPr>
            <w:r>
              <w:rPr>
                <w:rFonts w:ascii="Times New Roman" w:eastAsia="Arial Unicode MS" w:hAnsi="Times New Roman" w:cs="Times New Roman"/>
                <w:bCs/>
                <w:color w:val="000000"/>
                <w:sz w:val="24"/>
                <w:szCs w:val="24"/>
                <w:lang w:eastAsia="en-IN"/>
              </w:rPr>
              <w:t>15</w:t>
            </w:r>
            <w:r w:rsidRPr="009C4F9A">
              <w:rPr>
                <w:rFonts w:ascii="Times New Roman" w:eastAsia="Arial Unicode MS" w:hAnsi="Times New Roman" w:cs="Times New Roman"/>
                <w:bCs/>
                <w:color w:val="000000"/>
                <w:sz w:val="24"/>
                <w:szCs w:val="24"/>
                <w:lang w:eastAsia="en-IN"/>
              </w:rPr>
              <w:t>200</w:t>
            </w:r>
          </w:p>
        </w:tc>
      </w:tr>
    </w:tbl>
    <w:p w:rsidR="0092534B" w:rsidRDefault="0092534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92534B" w:rsidRPr="00DF5778" w:rsidRDefault="0092534B" w:rsidP="00DF5778">
      <w:pPr>
        <w:spacing w:after="0" w:line="240" w:lineRule="auto"/>
        <w:ind w:left="-567"/>
        <w:jc w:val="both"/>
        <w:rPr>
          <w:rFonts w:ascii="Times New Roman" w:eastAsia="Arial Unicode MS" w:hAnsi="Times New Roman" w:cs="Times New Roman"/>
          <w:bCs/>
          <w:color w:val="FF0000"/>
          <w:sz w:val="28"/>
          <w:szCs w:val="28"/>
          <w:lang w:eastAsia="en-IN"/>
        </w:rPr>
      </w:pPr>
    </w:p>
    <w:p w:rsidR="00FF1C49"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 xml:space="preserve">The </w:t>
      </w:r>
      <w:proofErr w:type="gramStart"/>
      <w:r w:rsidRPr="009C4F9A">
        <w:rPr>
          <w:rFonts w:ascii="Times New Roman" w:eastAsia="Arial Unicode MS" w:hAnsi="Times New Roman" w:cs="Times New Roman"/>
          <w:i/>
          <w:color w:val="000000"/>
          <w:sz w:val="24"/>
          <w:szCs w:val="24"/>
          <w:shd w:val="clear" w:color="auto" w:fill="FFFFFF"/>
        </w:rPr>
        <w:t>fees is</w:t>
      </w:r>
      <w:proofErr w:type="gramEnd"/>
      <w:r w:rsidRPr="009C4F9A">
        <w:rPr>
          <w:rFonts w:ascii="Times New Roman" w:eastAsia="Arial Unicode MS" w:hAnsi="Times New Roman" w:cs="Times New Roman"/>
          <w:i/>
          <w:color w:val="000000"/>
          <w:sz w:val="24"/>
          <w:szCs w:val="24"/>
          <w:shd w:val="clear" w:color="auto" w:fill="FFFFFF"/>
        </w:rPr>
        <w:t xml:space="preserve"> subject to revision as per Institute Rules.</w:t>
      </w:r>
    </w:p>
    <w:p w:rsidR="00F04E22"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Mess charges will be notified separately.</w:t>
      </w:r>
    </w:p>
    <w:p w:rsidR="00C53EEC" w:rsidRDefault="00C53EEC" w:rsidP="00DF5778">
      <w:pPr>
        <w:spacing w:line="240" w:lineRule="auto"/>
        <w:ind w:left="-567"/>
        <w:jc w:val="both"/>
        <w:rPr>
          <w:rFonts w:ascii="Times New Roman" w:eastAsia="Arial Unicode MS" w:hAnsi="Times New Roman" w:cs="Times New Roman"/>
          <w:bCs/>
          <w:color w:val="FF0000"/>
          <w:sz w:val="28"/>
          <w:szCs w:val="28"/>
        </w:rPr>
      </w:pPr>
    </w:p>
    <w:p w:rsidR="00DF5778" w:rsidRPr="00712960" w:rsidRDefault="008E6DF2" w:rsidP="00DF5778">
      <w:pPr>
        <w:spacing w:line="240" w:lineRule="auto"/>
        <w:ind w:left="-567"/>
        <w:jc w:val="both"/>
        <w:rPr>
          <w:rFonts w:ascii="Times New Roman" w:eastAsia="Arial Unicode MS" w:hAnsi="Times New Roman" w:cs="Times New Roman"/>
          <w:bCs/>
          <w:color w:val="FF0000"/>
          <w:sz w:val="28"/>
          <w:szCs w:val="28"/>
        </w:rPr>
      </w:pPr>
      <w:r w:rsidRPr="00712960">
        <w:rPr>
          <w:rFonts w:ascii="Times New Roman" w:eastAsia="Arial Unicode MS" w:hAnsi="Times New Roman" w:cs="Times New Roman"/>
          <w:bCs/>
          <w:color w:val="FF0000"/>
          <w:sz w:val="28"/>
          <w:szCs w:val="28"/>
        </w:rPr>
        <w:t>REGISTRATION FOR THE Ph.D. DEGREE</w:t>
      </w:r>
    </w:p>
    <w:p w:rsidR="005360F6" w:rsidRPr="00DF5778" w:rsidRDefault="008E6DF2" w:rsidP="00DF5778">
      <w:pPr>
        <w:spacing w:line="240" w:lineRule="auto"/>
        <w:ind w:left="-567"/>
        <w:jc w:val="both"/>
        <w:rPr>
          <w:rFonts w:ascii="Times New Roman" w:eastAsia="Arial Unicode MS" w:hAnsi="Times New Roman" w:cs="Times New Roman"/>
          <w:bCs/>
          <w:color w:val="FF0000"/>
          <w:sz w:val="24"/>
          <w:szCs w:val="24"/>
        </w:rPr>
      </w:pPr>
      <w:r w:rsidRPr="009C4F9A">
        <w:rPr>
          <w:rFonts w:ascii="Times New Roman" w:eastAsia="Arial Unicode MS" w:hAnsi="Times New Roman" w:cs="Times New Roman"/>
          <w:color w:val="231F20"/>
          <w:sz w:val="24"/>
          <w:szCs w:val="24"/>
        </w:rPr>
        <w:t xml:space="preserve">The selected candidates who have submitted the institute fee will be provided the Entry No. and institute email ID after the verification of all their testimonials. </w:t>
      </w:r>
    </w:p>
    <w:p w:rsidR="00495D10" w:rsidRPr="00712960" w:rsidRDefault="00495D10" w:rsidP="00DF5778">
      <w:pPr>
        <w:jc w:val="both"/>
        <w:rPr>
          <w:rFonts w:ascii="Times New Roman" w:eastAsia="Arial Unicode MS" w:hAnsi="Times New Roman" w:cs="Times New Roman"/>
          <w:sz w:val="28"/>
          <w:szCs w:val="28"/>
        </w:rPr>
      </w:pPr>
      <w:r w:rsidRPr="00712960">
        <w:rPr>
          <w:rFonts w:ascii="Times New Roman" w:eastAsia="Arial Unicode MS" w:hAnsi="Times New Roman" w:cs="Times New Roman"/>
          <w:sz w:val="28"/>
          <w:szCs w:val="28"/>
        </w:rPr>
        <w:t>SPECIMEN OF Sponsorship from the Head of the Organization in Letter Head (for external candidates)</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We sponsor the candidate Mr./Ms.___________________________________ who is </w:t>
      </w:r>
      <w:proofErr w:type="gramStart"/>
      <w:r w:rsidRPr="009C4F9A">
        <w:rPr>
          <w:rFonts w:ascii="Times New Roman" w:eastAsia="Arial Unicode MS" w:hAnsi="Times New Roman" w:cs="Times New Roman"/>
          <w:sz w:val="24"/>
          <w:szCs w:val="24"/>
        </w:rPr>
        <w:t>an</w:t>
      </w:r>
      <w:proofErr w:type="gramEnd"/>
      <w:r w:rsidRPr="009C4F9A">
        <w:rPr>
          <w:rFonts w:ascii="Times New Roman" w:eastAsia="Arial Unicode MS" w:hAnsi="Times New Roman" w:cs="Times New Roman"/>
          <w:sz w:val="24"/>
          <w:szCs w:val="24"/>
        </w:rPr>
        <w:t xml:space="preserve"> full time employee of our Organization.</w:t>
      </w: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We understand that this sponsorship is covered by the following conditions:</w:t>
      </w: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candidate will be continuing in the present place of work till he / she completes the research work.</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Necessary facilities will be provided for the proposed research work of the candidate.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Necessary leave will be given to the candidate to enable him / her to </w:t>
      </w:r>
      <w:proofErr w:type="spellStart"/>
      <w:r w:rsidRPr="009C4F9A">
        <w:rPr>
          <w:rFonts w:ascii="Times New Roman" w:eastAsia="Arial Unicode MS" w:hAnsi="Times New Roman" w:cs="Times New Roman"/>
          <w:sz w:val="24"/>
          <w:szCs w:val="24"/>
        </w:rPr>
        <w:t>fulfill</w:t>
      </w:r>
      <w:proofErr w:type="spellEnd"/>
      <w:r w:rsidRPr="009C4F9A">
        <w:rPr>
          <w:rFonts w:ascii="Times New Roman" w:eastAsia="Arial Unicode MS" w:hAnsi="Times New Roman" w:cs="Times New Roman"/>
          <w:sz w:val="24"/>
          <w:szCs w:val="24"/>
        </w:rPr>
        <w:t xml:space="preserve"> the residence requirements at the Institute. The residence requirement consists of one semester of continuous residence in the first year immediately after admission during course work </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Research Supervisor(s) from the Institute will be given access to the facilities necessary for the research work of the candidate in our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bookmarkStart w:id="1" w:name="OLE_LINK1"/>
      <w:r w:rsidRPr="009C4F9A">
        <w:rPr>
          <w:rFonts w:ascii="Times New Roman" w:eastAsia="Arial Unicode MS" w:hAnsi="Times New Roman" w:cs="Times New Roman"/>
          <w:sz w:val="24"/>
          <w:szCs w:val="24"/>
        </w:rPr>
        <w:t>The Joint Research Supervisor/Coordinator will be identified by the candidate at the time of registration in the External Registration PhD programme.</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Joint Research Supervisor/</w:t>
      </w:r>
      <w:proofErr w:type="spellStart"/>
      <w:r w:rsidRPr="009C4F9A">
        <w:rPr>
          <w:rFonts w:ascii="Times New Roman" w:eastAsia="Arial Unicode MS" w:hAnsi="Times New Roman" w:cs="Times New Roman"/>
          <w:sz w:val="24"/>
          <w:szCs w:val="24"/>
        </w:rPr>
        <w:t>Coordinator</w:t>
      </w:r>
      <w:bookmarkEnd w:id="1"/>
      <w:r w:rsidRPr="009C4F9A">
        <w:rPr>
          <w:rFonts w:ascii="Times New Roman" w:eastAsia="Arial Unicode MS" w:hAnsi="Times New Roman" w:cs="Times New Roman"/>
          <w:sz w:val="24"/>
          <w:szCs w:val="24"/>
        </w:rPr>
        <w:t>from</w:t>
      </w:r>
      <w:proofErr w:type="spellEnd"/>
      <w:r w:rsidRPr="009C4F9A">
        <w:rPr>
          <w:rFonts w:ascii="Times New Roman" w:eastAsia="Arial Unicode MS" w:hAnsi="Times New Roman" w:cs="Times New Roman"/>
          <w:sz w:val="24"/>
          <w:szCs w:val="24"/>
        </w:rPr>
        <w:t xml:space="preserve"> the organization will ensure that half yearly reports are submitted through the Research Supervisor at the Institute to the Deans. Failure to comply with will result in cancellation of registration.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confirm that the Joint Research Supervisor has completed PhD in govt. recognized Institution/University. The organization can nominate Coordinator for the candidate in case Joint Research Supervisor is not available in the organization.</w:t>
      </w:r>
      <w:bookmarkStart w:id="2" w:name="_GoBack"/>
      <w:bookmarkEnd w:id="2"/>
    </w:p>
    <w:p w:rsidR="00495D10" w:rsidRPr="009C4F9A" w:rsidRDefault="00495D10" w:rsidP="00DF5778">
      <w:pPr>
        <w:pStyle w:val="Footer"/>
        <w:tabs>
          <w:tab w:val="clear" w:pos="4320"/>
          <w:tab w:val="clear" w:pos="8640"/>
        </w:tabs>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devotes sufficient time to his/her research work so that the submission of thesis will be done within the time frame stipulated by the Institute.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will be relieved of his/her duties for attending the course-work for a period of one or two semesters of continuous residence at the Institute, which will be taken up immediately after joining.</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during course-work, the candidate will not be engaged with the duties of the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In the event of any intellectual property generated by the student during his/her proposed research, the Organization agrees to, the sharing of IP rights as determined by a Committee constituted by IIT Ropar for this purpose.  </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The thesis is a public document, and shall include all the work carried out by the student for the Ph.D. degree. The organization shall agree that sensitive/confidential information will not be included in the problem formulation or, subsequently, during the course of research.</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All material in the thesis can be submitted for publication in peer-reviewed journals/ conference, the organization waives the right to deny permission for publication, for reasons of confidentiality or for any other reason, for any material contained in the thesis.</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 xml:space="preserve">Publications: In the case of publications arising from the thesis, only those who have directly contributed to the research work can be listed as authors. In case of any difference of opinion, the decision of the internal committee of IIT Ropar shall be final. </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NAME:</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DESIGNATION: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ADDRESS:</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proofErr w:type="gramStart"/>
      <w:r w:rsidRPr="009C4F9A">
        <w:rPr>
          <w:rFonts w:ascii="Times New Roman" w:eastAsia="Arial Unicode MS" w:hAnsi="Times New Roman" w:cs="Times New Roman"/>
          <w:sz w:val="24"/>
          <w:szCs w:val="24"/>
        </w:rPr>
        <w:t>Signature of the Head of the Organization with the official seal.</w:t>
      </w:r>
      <w:proofErr w:type="gramEnd"/>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Place</w:t>
      </w:r>
      <w:r w:rsidRPr="009C4F9A">
        <w:rPr>
          <w:rFonts w:ascii="Times New Roman" w:eastAsia="Arial Unicode MS" w:hAnsi="Times New Roman" w:cs="Times New Roman"/>
          <w:sz w:val="24"/>
          <w:szCs w:val="24"/>
        </w:rPr>
        <w:tab/>
        <w:t>:</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Date</w:t>
      </w:r>
      <w:r w:rsidRPr="009C4F9A">
        <w:rPr>
          <w:rFonts w:ascii="Times New Roman" w:eastAsia="Arial Unicode MS" w:hAnsi="Times New Roman" w:cs="Times New Roman"/>
          <w:sz w:val="24"/>
          <w:szCs w:val="24"/>
        </w:rPr>
        <w:tab/>
        <w:t>:</w:t>
      </w:r>
    </w:p>
    <w:p w:rsidR="00495D10" w:rsidRDefault="00495D10" w:rsidP="00DF5778">
      <w:pPr>
        <w:spacing w:line="240" w:lineRule="auto"/>
        <w:jc w:val="both"/>
        <w:rPr>
          <w:rFonts w:ascii="Times New Roman" w:eastAsia="Arial Unicode MS" w:hAnsi="Times New Roman" w:cs="Times New Roman"/>
          <w:sz w:val="24"/>
          <w:szCs w:val="24"/>
        </w:rPr>
      </w:pPr>
    </w:p>
    <w:p w:rsidR="004622CE" w:rsidRPr="009C4F9A" w:rsidRDefault="004622CE" w:rsidP="00DF5778">
      <w:pPr>
        <w:spacing w:line="240" w:lineRule="auto"/>
        <w:jc w:val="both"/>
        <w:rPr>
          <w:rFonts w:ascii="Times New Roman" w:eastAsia="Arial Unicode MS" w:hAnsi="Times New Roman" w:cs="Times New Roman"/>
          <w:sz w:val="24"/>
          <w:szCs w:val="24"/>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4622CE" w:rsidRDefault="004622CE"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Pr="00175321" w:rsidRDefault="004622CE" w:rsidP="00DF5778">
      <w:pPr>
        <w:spacing w:line="240" w:lineRule="auto"/>
        <w:jc w:val="both"/>
        <w:rPr>
          <w:rFonts w:ascii="Times New Roman" w:eastAsia="Arial Unicode MS" w:hAnsi="Times New Roman" w:cs="Times New Roman"/>
          <w:b/>
          <w:color w:val="000000"/>
          <w:sz w:val="24"/>
          <w:szCs w:val="24"/>
          <w:shd w:val="clear" w:color="auto" w:fill="FFFFFF"/>
          <w:lang w:val="en-US"/>
        </w:rPr>
      </w:pPr>
      <w:r w:rsidRPr="00175321">
        <w:rPr>
          <w:rFonts w:ascii="Times New Roman" w:eastAsia="Arial Unicode MS" w:hAnsi="Times New Roman" w:cs="Times New Roman"/>
          <w:b/>
          <w:color w:val="000000"/>
          <w:sz w:val="24"/>
          <w:szCs w:val="24"/>
          <w:shd w:val="clear" w:color="auto" w:fill="FFFFFF"/>
        </w:rPr>
        <w:lastRenderedPageBreak/>
        <w:t xml:space="preserve">PhD Regular </w:t>
      </w: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tbl>
      <w:tblPr>
        <w:tblW w:w="5356" w:type="pct"/>
        <w:tblInd w:w="-690" w:type="dxa"/>
        <w:tblLayout w:type="fixed"/>
        <w:tblCellMar>
          <w:top w:w="15" w:type="dxa"/>
          <w:left w:w="15" w:type="dxa"/>
          <w:bottom w:w="15" w:type="dxa"/>
          <w:right w:w="15" w:type="dxa"/>
        </w:tblCellMar>
        <w:tblLook w:val="04A0"/>
      </w:tblPr>
      <w:tblGrid>
        <w:gridCol w:w="1170"/>
        <w:gridCol w:w="5311"/>
        <w:gridCol w:w="4230"/>
      </w:tblGrid>
      <w:tr w:rsidR="00E74823" w:rsidRPr="00EE3B6C" w:rsidTr="00E74823">
        <w:trPr>
          <w:trHeight w:val="411"/>
        </w:trPr>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9B0B5F" w:rsidRDefault="00E74823" w:rsidP="00D8323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Department</w:t>
            </w:r>
          </w:p>
        </w:tc>
        <w:tc>
          <w:tcPr>
            <w:tcW w:w="5311" w:type="dxa"/>
            <w:tcBorders>
              <w:top w:val="single" w:sz="6" w:space="0" w:color="000000"/>
              <w:left w:val="single" w:sz="6" w:space="0" w:color="000000"/>
              <w:bottom w:val="single" w:sz="8" w:space="0" w:color="000000"/>
              <w:right w:val="single" w:sz="6" w:space="0" w:color="000000"/>
            </w:tcBorders>
            <w:tcMar>
              <w:top w:w="0" w:type="dxa"/>
              <w:left w:w="120" w:type="dxa"/>
              <w:bottom w:w="0" w:type="dxa"/>
              <w:right w:w="120" w:type="dxa"/>
            </w:tcMar>
            <w:hideMark/>
          </w:tcPr>
          <w:p w:rsidR="00E74823" w:rsidRPr="009B0B5F" w:rsidRDefault="00E74823" w:rsidP="00D8323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Research Areas</w:t>
            </w:r>
          </w:p>
        </w:tc>
        <w:tc>
          <w:tcPr>
            <w:tcW w:w="4230" w:type="dxa"/>
            <w:tcBorders>
              <w:top w:val="single" w:sz="6" w:space="0" w:color="000000"/>
              <w:left w:val="single" w:sz="6" w:space="0" w:color="000000"/>
              <w:bottom w:val="single" w:sz="8" w:space="0" w:color="000000"/>
              <w:right w:val="single" w:sz="6" w:space="0" w:color="000000"/>
            </w:tcBorders>
            <w:tcMar>
              <w:top w:w="0" w:type="dxa"/>
              <w:left w:w="120" w:type="dxa"/>
              <w:bottom w:w="0" w:type="dxa"/>
              <w:right w:w="120" w:type="dxa"/>
            </w:tcMar>
            <w:hideMark/>
          </w:tcPr>
          <w:p w:rsidR="00E74823" w:rsidRPr="009B0B5F" w:rsidRDefault="00E74823" w:rsidP="00D8323C">
            <w:pPr>
              <w:spacing w:before="100" w:beforeAutospacing="1" w:after="160" w:line="240" w:lineRule="auto"/>
              <w:jc w:val="center"/>
              <w:rPr>
                <w:rFonts w:eastAsia="Times New Roman" w:cstheme="minorHAnsi"/>
                <w:b/>
                <w:color w:val="747474"/>
              </w:rPr>
            </w:pPr>
            <w:r w:rsidRPr="009B0B5F">
              <w:rPr>
                <w:rFonts w:eastAsia="Times New Roman" w:cstheme="minorHAnsi"/>
                <w:b/>
                <w:color w:val="000000"/>
              </w:rPr>
              <w:t>Eligibility</w:t>
            </w:r>
          </w:p>
        </w:tc>
      </w:tr>
      <w:tr w:rsidR="00E74823" w:rsidRPr="00102487" w:rsidTr="00E74823">
        <w:trPr>
          <w:trHeight w:val="1320"/>
        </w:trPr>
        <w:tc>
          <w:tcPr>
            <w:tcW w:w="1170"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t>Biomedical Engineering</w:t>
            </w:r>
          </w:p>
        </w:tc>
        <w:tc>
          <w:tcPr>
            <w:tcW w:w="5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4823" w:rsidRPr="00102487" w:rsidRDefault="00E74823" w:rsidP="00D8323C">
            <w:pPr>
              <w:rPr>
                <w:rFonts w:cstheme="minorHAnsi"/>
                <w:b/>
              </w:rPr>
            </w:pPr>
            <w:r w:rsidRPr="00102487">
              <w:rPr>
                <w:rFonts w:cstheme="minorHAnsi"/>
                <w:b/>
              </w:rPr>
              <w:t>Research areas of Biomedical Engineering:</w:t>
            </w:r>
          </w:p>
          <w:p w:rsidR="00E74823" w:rsidRPr="00102487" w:rsidRDefault="00E74823" w:rsidP="00D8323C">
            <w:pPr>
              <w:rPr>
                <w:rFonts w:cstheme="minorHAnsi"/>
                <w:shd w:val="clear" w:color="auto" w:fill="FFFFFF"/>
              </w:rPr>
            </w:pPr>
          </w:p>
          <w:p w:rsidR="00E74823" w:rsidRPr="00102487" w:rsidRDefault="00E74823" w:rsidP="00D8323C">
            <w:r w:rsidRPr="00102487">
              <w:t xml:space="preserve">Research Areas: </w:t>
            </w:r>
          </w:p>
          <w:p w:rsidR="00E74823" w:rsidRPr="00102487" w:rsidRDefault="00E74823" w:rsidP="00D8323C"/>
          <w:p w:rsidR="00E74823" w:rsidRPr="00102487" w:rsidRDefault="00E74823" w:rsidP="00D8323C">
            <w:r w:rsidRPr="00102487">
              <w:t>1. Molecular Biology of Diseases</w:t>
            </w:r>
          </w:p>
          <w:p w:rsidR="00E74823" w:rsidRPr="00102487" w:rsidRDefault="00E74823" w:rsidP="00D8323C">
            <w:r w:rsidRPr="00102487">
              <w:t>2. Image Processing</w:t>
            </w:r>
            <w:r>
              <w:t>/Biophysics/</w:t>
            </w:r>
            <w:proofErr w:type="spellStart"/>
            <w:r>
              <w:t>Biophotonics</w:t>
            </w:r>
            <w:proofErr w:type="spellEnd"/>
          </w:p>
          <w:p w:rsidR="00E74823" w:rsidRPr="00102487" w:rsidRDefault="00E74823" w:rsidP="00D8323C">
            <w:r w:rsidRPr="00102487">
              <w:t>3. Biomaterials and Biosensors</w:t>
            </w:r>
          </w:p>
          <w:p w:rsidR="00E74823" w:rsidRPr="00102487" w:rsidRDefault="00E74823" w:rsidP="00D8323C">
            <w:r w:rsidRPr="00102487">
              <w:t>4. Biomechanics</w:t>
            </w:r>
          </w:p>
          <w:p w:rsidR="00E74823" w:rsidRPr="00102487" w:rsidRDefault="00E74823" w:rsidP="00D8323C">
            <w:pPr>
              <w:pStyle w:val="ListParagraph"/>
              <w:rPr>
                <w:rFonts w:cstheme="minorHAnsi"/>
                <w:color w:val="747474"/>
                <w:lang w:bidi="hi-IN"/>
              </w:rPr>
            </w:pPr>
          </w:p>
        </w:tc>
        <w:tc>
          <w:tcPr>
            <w:tcW w:w="423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 xml:space="preserve">1. A master's degree in engineering (ME / </w:t>
            </w:r>
            <w:proofErr w:type="spellStart"/>
            <w:r w:rsidRPr="00102487">
              <w:rPr>
                <w:rFonts w:eastAsia="Times New Roman" w:cstheme="minorHAnsi"/>
                <w:color w:val="000000"/>
                <w:shd w:val="clear" w:color="auto" w:fill="FFFFFF"/>
              </w:rPr>
              <w:t>MTech</w:t>
            </w:r>
            <w:proofErr w:type="spellEnd"/>
            <w:r w:rsidRPr="00102487">
              <w:rPr>
                <w:rFonts w:eastAsia="Times New Roman" w:cstheme="minorHAnsi"/>
                <w:color w:val="000000"/>
                <w:shd w:val="clear" w:color="auto" w:fill="FFFFFF"/>
              </w:rPr>
              <w:t>) or medicine (MD) or pharmaceutical sciences (</w:t>
            </w:r>
            <w:proofErr w:type="spellStart"/>
            <w:r w:rsidRPr="00102487">
              <w:rPr>
                <w:rFonts w:eastAsia="Times New Roman" w:cstheme="minorHAnsi"/>
                <w:color w:val="000000"/>
                <w:shd w:val="clear" w:color="auto" w:fill="FFFFFF"/>
              </w:rPr>
              <w:t>MPharm</w:t>
            </w:r>
            <w:proofErr w:type="spellEnd"/>
            <w:r w:rsidRPr="00102487">
              <w:rPr>
                <w:rFonts w:eastAsia="Times New Roman" w:cstheme="minorHAnsi"/>
                <w:color w:val="000000"/>
                <w:shd w:val="clear" w:color="auto" w:fill="FFFFFF"/>
              </w:rPr>
              <w:t>) or veterinary science (</w:t>
            </w:r>
            <w:proofErr w:type="spellStart"/>
            <w:r w:rsidRPr="00102487">
              <w:rPr>
                <w:rFonts w:eastAsia="Times New Roman" w:cstheme="minorHAnsi"/>
                <w:color w:val="000000"/>
                <w:shd w:val="clear" w:color="auto" w:fill="FFFFFF"/>
              </w:rPr>
              <w:t>MVSc</w:t>
            </w:r>
            <w:proofErr w:type="spellEnd"/>
            <w:r w:rsidRPr="00102487">
              <w:rPr>
                <w:rFonts w:eastAsia="Times New Roman" w:cstheme="minorHAnsi"/>
                <w:color w:val="000000"/>
                <w:shd w:val="clear" w:color="auto" w:fill="FFFFFF"/>
              </w:rPr>
              <w:t xml:space="preserve">) or dental surgery (MDS), with a minimum of 60 percent marks (6.5 grade points on a scale of 10). </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Or</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747474"/>
              </w:rPr>
              <w:t> </w:t>
            </w:r>
            <w:r w:rsidRPr="00102487">
              <w:rPr>
                <w:rFonts w:eastAsia="Times New Roman" w:cstheme="minorHAnsi"/>
                <w:color w:val="000000"/>
                <w:shd w:val="clear" w:color="auto" w:fill="FFFFFF"/>
              </w:rPr>
              <w:t xml:space="preserve">2. A master's degree in sciences (MSc / MS) or equivalent, with a minimum of 60 percent marks (6.5 grade points on a scale of 10). A valid GATE score or qualified in UGC/CSIR/NET/INSPIRE fellowship, or equivalent. </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 Or</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747474"/>
              </w:rPr>
              <w:t> </w:t>
            </w:r>
            <w:r w:rsidRPr="00102487">
              <w:rPr>
                <w:rFonts w:eastAsia="Times New Roman" w:cstheme="minorHAnsi"/>
                <w:color w:val="000000"/>
                <w:shd w:val="clear" w:color="auto" w:fill="FFFFFF"/>
              </w:rPr>
              <w:t>3. A bachelor's degree in engineering (BE /</w:t>
            </w:r>
            <w:proofErr w:type="spellStart"/>
            <w:r w:rsidRPr="00102487">
              <w:rPr>
                <w:rFonts w:eastAsia="Times New Roman" w:cstheme="minorHAnsi"/>
                <w:color w:val="000000"/>
                <w:shd w:val="clear" w:color="auto" w:fill="FFFFFF"/>
              </w:rPr>
              <w:t>BTech</w:t>
            </w:r>
            <w:proofErr w:type="spellEnd"/>
            <w:r w:rsidRPr="00102487">
              <w:rPr>
                <w:rFonts w:eastAsia="Times New Roman" w:cstheme="minorHAnsi"/>
                <w:color w:val="000000"/>
                <w:shd w:val="clear" w:color="auto" w:fill="FFFFFF"/>
              </w:rPr>
              <w:t>) or pharmacy (</w:t>
            </w:r>
            <w:proofErr w:type="spellStart"/>
            <w:r w:rsidRPr="00102487">
              <w:rPr>
                <w:rFonts w:eastAsia="Times New Roman" w:cstheme="minorHAnsi"/>
                <w:color w:val="000000"/>
                <w:shd w:val="clear" w:color="auto" w:fill="FFFFFF"/>
              </w:rPr>
              <w:t>BPharm</w:t>
            </w:r>
            <w:proofErr w:type="spellEnd"/>
            <w:r w:rsidRPr="00102487">
              <w:rPr>
                <w:rFonts w:eastAsia="Times New Roman" w:cstheme="minorHAnsi"/>
                <w:color w:val="000000"/>
                <w:shd w:val="clear" w:color="auto" w:fill="FFFFFF"/>
              </w:rPr>
              <w:t xml:space="preserve">), with a minimum of 65 percent marks (7.0 grade points on a scale of 10) and a valid GATE score. A bachelor's degree from an IIT with a minimum of 8 grade points on a scale of 10 points without GATE. </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 Or</w:t>
            </w:r>
          </w:p>
          <w:p w:rsidR="00E74823" w:rsidRPr="00102487" w:rsidRDefault="00E74823" w:rsidP="00D8323C">
            <w:pPr>
              <w:shd w:val="clear" w:color="auto" w:fill="FFFFFF"/>
              <w:spacing w:before="100" w:beforeAutospacing="1" w:after="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 4. A MBBS, </w:t>
            </w:r>
            <w:proofErr w:type="spellStart"/>
            <w:r w:rsidRPr="00102487">
              <w:rPr>
                <w:rFonts w:eastAsia="Times New Roman" w:cstheme="minorHAnsi"/>
                <w:color w:val="000000"/>
                <w:shd w:val="clear" w:color="auto" w:fill="FFFFFF"/>
              </w:rPr>
              <w:t>BVSc</w:t>
            </w:r>
            <w:proofErr w:type="spellEnd"/>
            <w:r w:rsidRPr="00102487">
              <w:rPr>
                <w:rFonts w:eastAsia="Times New Roman" w:cstheme="minorHAnsi"/>
                <w:color w:val="000000"/>
                <w:shd w:val="clear" w:color="auto" w:fill="FFFFFF"/>
              </w:rPr>
              <w:t xml:space="preserve">, or BDS, with a minimum of 65 percent marks (7.0 grade points on a scale of 10). </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Relaxation for SC/ST candidates as per GOI rules.</w:t>
            </w:r>
          </w:p>
          <w:p w:rsidR="00E74823" w:rsidRPr="00102487" w:rsidRDefault="00E74823" w:rsidP="00D8323C">
            <w:pPr>
              <w:shd w:val="clear" w:color="auto" w:fill="FFFFFF"/>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 </w:t>
            </w:r>
          </w:p>
        </w:tc>
      </w:tr>
      <w:tr w:rsidR="00E74823" w:rsidRPr="00102487" w:rsidTr="00E74823">
        <w:trPr>
          <w:trHeight w:val="1320"/>
        </w:trPr>
        <w:tc>
          <w:tcPr>
            <w:tcW w:w="1170"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t>Chemical Engineering</w:t>
            </w:r>
          </w:p>
        </w:tc>
        <w:tc>
          <w:tcPr>
            <w:tcW w:w="5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4823" w:rsidRPr="00102487" w:rsidRDefault="00E74823" w:rsidP="00D8323C">
            <w:pPr>
              <w:rPr>
                <w:rFonts w:cstheme="minorHAnsi"/>
                <w:b/>
              </w:rPr>
            </w:pPr>
            <w:r w:rsidRPr="00102487">
              <w:rPr>
                <w:rFonts w:cstheme="minorHAnsi"/>
                <w:b/>
              </w:rPr>
              <w:t>Research areas of Chemical Engineering:</w:t>
            </w:r>
          </w:p>
          <w:p w:rsidR="00E74823" w:rsidRPr="00102487" w:rsidRDefault="00E74823" w:rsidP="00D8323C">
            <w:pPr>
              <w:rPr>
                <w:rFonts w:cstheme="minorHAnsi"/>
              </w:rPr>
            </w:pPr>
          </w:p>
          <w:p w:rsidR="00E74823" w:rsidRPr="00E1410D" w:rsidRDefault="00E74823" w:rsidP="00D8323C">
            <w:pPr>
              <w:rPr>
                <w:rFonts w:cstheme="minorHAnsi"/>
              </w:rPr>
            </w:pPr>
            <w:r w:rsidRPr="00E1410D">
              <w:rPr>
                <w:rFonts w:cstheme="minorHAnsi"/>
              </w:rPr>
              <w:t>1. Catalysis and Reaction Engineering</w:t>
            </w:r>
          </w:p>
          <w:p w:rsidR="00E74823" w:rsidRPr="00E1410D" w:rsidRDefault="00E74823" w:rsidP="00D8323C">
            <w:pPr>
              <w:rPr>
                <w:rFonts w:cstheme="minorHAnsi"/>
              </w:rPr>
            </w:pPr>
            <w:r w:rsidRPr="00E1410D">
              <w:rPr>
                <w:rFonts w:cstheme="minorHAnsi"/>
              </w:rPr>
              <w:t>2. Energy and Environment</w:t>
            </w:r>
          </w:p>
          <w:p w:rsidR="00E74823" w:rsidRPr="00E1410D" w:rsidRDefault="00E74823" w:rsidP="00D8323C">
            <w:pPr>
              <w:rPr>
                <w:rFonts w:cstheme="minorHAnsi"/>
              </w:rPr>
            </w:pPr>
            <w:r w:rsidRPr="00E1410D">
              <w:rPr>
                <w:rFonts w:cstheme="minorHAnsi"/>
              </w:rPr>
              <w:lastRenderedPageBreak/>
              <w:t xml:space="preserve">3. </w:t>
            </w:r>
            <w:proofErr w:type="spellStart"/>
            <w:r w:rsidRPr="00E1410D">
              <w:rPr>
                <w:rFonts w:cstheme="minorHAnsi"/>
              </w:rPr>
              <w:t>Multiscale</w:t>
            </w:r>
            <w:proofErr w:type="spellEnd"/>
            <w:r w:rsidRPr="00E1410D">
              <w:rPr>
                <w:rFonts w:cstheme="minorHAnsi"/>
              </w:rPr>
              <w:t xml:space="preserve"> </w:t>
            </w:r>
            <w:proofErr w:type="spellStart"/>
            <w:r w:rsidRPr="00E1410D">
              <w:rPr>
                <w:rFonts w:cstheme="minorHAnsi"/>
              </w:rPr>
              <w:t>Modeling</w:t>
            </w:r>
            <w:proofErr w:type="spellEnd"/>
            <w:r w:rsidRPr="00E1410D">
              <w:rPr>
                <w:rFonts w:cstheme="minorHAnsi"/>
              </w:rPr>
              <w:t xml:space="preserve"> </w:t>
            </w:r>
          </w:p>
          <w:p w:rsidR="00E74823" w:rsidRPr="00E1410D" w:rsidRDefault="00E74823" w:rsidP="00D8323C">
            <w:pPr>
              <w:rPr>
                <w:rFonts w:cstheme="minorHAnsi"/>
              </w:rPr>
            </w:pPr>
            <w:r w:rsidRPr="00E1410D">
              <w:rPr>
                <w:rFonts w:cstheme="minorHAnsi"/>
              </w:rPr>
              <w:t xml:space="preserve">4. Soft Matter Engineering and Complex Fluids </w:t>
            </w:r>
          </w:p>
          <w:p w:rsidR="00E74823" w:rsidRPr="00E1410D" w:rsidRDefault="00E74823" w:rsidP="00D8323C">
            <w:pPr>
              <w:rPr>
                <w:rFonts w:cstheme="minorHAnsi"/>
              </w:rPr>
            </w:pPr>
            <w:r w:rsidRPr="00E1410D">
              <w:rPr>
                <w:rFonts w:cstheme="minorHAnsi"/>
              </w:rPr>
              <w:t>5. Mechanics of Granular Materials and Living Matter</w:t>
            </w:r>
          </w:p>
          <w:p w:rsidR="00E74823" w:rsidRPr="00E1410D" w:rsidRDefault="00E74823" w:rsidP="00D8323C">
            <w:pPr>
              <w:rPr>
                <w:rFonts w:cstheme="minorHAnsi"/>
              </w:rPr>
            </w:pPr>
            <w:r w:rsidRPr="00E1410D">
              <w:rPr>
                <w:rFonts w:cstheme="minorHAnsi"/>
              </w:rPr>
              <w:t xml:space="preserve">6. Polymers, </w:t>
            </w:r>
            <w:proofErr w:type="spellStart"/>
            <w:r w:rsidRPr="00E1410D">
              <w:rPr>
                <w:rFonts w:cstheme="minorHAnsi"/>
              </w:rPr>
              <w:t>Nanomaterials</w:t>
            </w:r>
            <w:proofErr w:type="spellEnd"/>
            <w:r w:rsidRPr="00E1410D">
              <w:rPr>
                <w:rFonts w:cstheme="minorHAnsi"/>
              </w:rPr>
              <w:t>, and Water Treatment</w:t>
            </w:r>
          </w:p>
          <w:p w:rsidR="00E74823" w:rsidRPr="00E1410D" w:rsidRDefault="00E74823" w:rsidP="00D8323C">
            <w:pPr>
              <w:rPr>
                <w:rFonts w:cstheme="minorHAnsi"/>
                <w:b/>
              </w:rPr>
            </w:pPr>
            <w:r w:rsidRPr="00E1410D">
              <w:rPr>
                <w:rFonts w:cstheme="minorHAnsi"/>
                <w:b/>
              </w:rPr>
              <w:t>Externally-funded Project details</w:t>
            </w:r>
          </w:p>
          <w:p w:rsidR="00E74823" w:rsidRDefault="00E74823" w:rsidP="00D8323C">
            <w:pPr>
              <w:pStyle w:val="normal0"/>
              <w:widowControl w:val="0"/>
              <w:rPr>
                <w:rFonts w:asciiTheme="minorHAnsi" w:hAnsiTheme="minorHAnsi" w:cstheme="minorHAnsi"/>
                <w:color w:val="000000"/>
              </w:rPr>
            </w:pPr>
          </w:p>
          <w:p w:rsidR="00E74823" w:rsidRDefault="00E74823" w:rsidP="00E74823">
            <w:pPr>
              <w:pStyle w:val="normal0"/>
              <w:widowControl w:val="0"/>
              <w:numPr>
                <w:ilvl w:val="0"/>
                <w:numId w:val="28"/>
              </w:numPr>
              <w:jc w:val="both"/>
              <w:rPr>
                <w:rFonts w:ascii="Arial" w:eastAsia="Times New Roman" w:hAnsi="Arial" w:cs="Arial"/>
                <w:sz w:val="20"/>
                <w:szCs w:val="20"/>
                <w:lang w:val="en-CA" w:eastAsia="en-CA"/>
              </w:rPr>
            </w:pPr>
            <w:r w:rsidRPr="0057405B">
              <w:rPr>
                <w:rFonts w:ascii="Arial" w:eastAsia="Times New Roman" w:hAnsi="Arial" w:cs="Arial"/>
                <w:sz w:val="20"/>
                <w:szCs w:val="20"/>
                <w:lang w:val="en-CA" w:eastAsia="en-CA"/>
              </w:rPr>
              <w:t xml:space="preserve">Application of </w:t>
            </w:r>
            <w:proofErr w:type="spellStart"/>
            <w:r w:rsidRPr="0057405B">
              <w:rPr>
                <w:rFonts w:ascii="Arial" w:eastAsia="Times New Roman" w:hAnsi="Arial" w:cs="Arial"/>
                <w:sz w:val="20"/>
                <w:szCs w:val="20"/>
                <w:lang w:val="en-CA" w:eastAsia="en-CA"/>
              </w:rPr>
              <w:t>sono-electrocoagulation</w:t>
            </w:r>
            <w:proofErr w:type="spellEnd"/>
            <w:r w:rsidRPr="0057405B">
              <w:rPr>
                <w:rFonts w:ascii="Arial" w:eastAsia="Times New Roman" w:hAnsi="Arial" w:cs="Arial"/>
                <w:sz w:val="20"/>
                <w:szCs w:val="20"/>
                <w:lang w:val="en-CA" w:eastAsia="en-CA"/>
              </w:rPr>
              <w:t xml:space="preserve"> process to enhance the removal of </w:t>
            </w:r>
            <w:proofErr w:type="spellStart"/>
            <w:r w:rsidRPr="0057405B">
              <w:rPr>
                <w:rFonts w:ascii="Arial" w:eastAsia="Times New Roman" w:hAnsi="Arial" w:cs="Arial"/>
                <w:sz w:val="20"/>
                <w:szCs w:val="20"/>
                <w:lang w:val="en-CA" w:eastAsia="en-CA"/>
              </w:rPr>
              <w:t>microplastics</w:t>
            </w:r>
            <w:proofErr w:type="spellEnd"/>
            <w:r w:rsidRPr="0057405B">
              <w:rPr>
                <w:rFonts w:ascii="Arial" w:eastAsia="Times New Roman" w:hAnsi="Arial" w:cs="Arial"/>
                <w:sz w:val="20"/>
                <w:szCs w:val="20"/>
                <w:lang w:val="en-CA" w:eastAsia="en-CA"/>
              </w:rPr>
              <w:t xml:space="preserve"> from wastewater</w:t>
            </w:r>
            <w:r>
              <w:rPr>
                <w:rFonts w:ascii="Arial" w:eastAsia="Times New Roman" w:hAnsi="Arial" w:cs="Arial"/>
                <w:sz w:val="20"/>
                <w:szCs w:val="20"/>
                <w:lang w:val="en-CA" w:eastAsia="en-CA"/>
              </w:rPr>
              <w:t xml:space="preserve"> (</w:t>
            </w:r>
            <w:proofErr w:type="spellStart"/>
            <w:r w:rsidRPr="0057405B">
              <w:rPr>
                <w:rFonts w:ascii="Arial" w:eastAsia="Times New Roman" w:hAnsi="Arial" w:cs="Arial"/>
                <w:sz w:val="20"/>
                <w:szCs w:val="20"/>
                <w:lang w:val="en-CA" w:eastAsia="en-CA"/>
              </w:rPr>
              <w:t>AwaDH</w:t>
            </w:r>
            <w:proofErr w:type="spellEnd"/>
            <w:r>
              <w:rPr>
                <w:rFonts w:ascii="Arial" w:eastAsia="Times New Roman" w:hAnsi="Arial" w:cs="Arial"/>
                <w:sz w:val="20"/>
                <w:szCs w:val="20"/>
                <w:lang w:val="en-CA" w:eastAsia="en-CA"/>
              </w:rPr>
              <w:t>)</w:t>
            </w:r>
          </w:p>
          <w:p w:rsidR="00E74823" w:rsidRDefault="00E74823" w:rsidP="00E74823">
            <w:pPr>
              <w:pStyle w:val="normal0"/>
              <w:widowControl w:val="0"/>
              <w:numPr>
                <w:ilvl w:val="0"/>
                <w:numId w:val="28"/>
              </w:numPr>
              <w:jc w:val="both"/>
              <w:rPr>
                <w:rFonts w:ascii="Arial" w:eastAsia="Times New Roman" w:hAnsi="Arial" w:cs="Arial"/>
                <w:sz w:val="20"/>
                <w:szCs w:val="20"/>
                <w:lang w:val="en-CA" w:eastAsia="en-CA"/>
              </w:rPr>
            </w:pPr>
            <w:r w:rsidRPr="0057405B">
              <w:rPr>
                <w:rFonts w:ascii="Arial" w:eastAsia="Times New Roman" w:hAnsi="Arial" w:cs="Arial"/>
                <w:sz w:val="20"/>
                <w:szCs w:val="20"/>
                <w:lang w:val="en-CA" w:eastAsia="en-CA"/>
              </w:rPr>
              <w:t xml:space="preserve">Improvement of soil quality by efficient designing of </w:t>
            </w:r>
            <w:proofErr w:type="spellStart"/>
            <w:r w:rsidRPr="0057405B">
              <w:rPr>
                <w:rFonts w:ascii="Arial" w:eastAsia="Times New Roman" w:hAnsi="Arial" w:cs="Arial"/>
                <w:sz w:val="20"/>
                <w:szCs w:val="20"/>
                <w:lang w:val="en-CA" w:eastAsia="en-CA"/>
              </w:rPr>
              <w:t>vermicompost</w:t>
            </w:r>
            <w:proofErr w:type="spellEnd"/>
            <w:r>
              <w:rPr>
                <w:rFonts w:ascii="Arial" w:eastAsia="Times New Roman" w:hAnsi="Arial" w:cs="Arial"/>
                <w:sz w:val="20"/>
                <w:szCs w:val="20"/>
                <w:lang w:val="en-CA" w:eastAsia="en-CA"/>
              </w:rPr>
              <w:t xml:space="preserve"> (</w:t>
            </w:r>
            <w:proofErr w:type="spellStart"/>
            <w:r w:rsidRPr="0057405B">
              <w:rPr>
                <w:rFonts w:ascii="Arial" w:eastAsia="Times New Roman" w:hAnsi="Arial" w:cs="Arial"/>
                <w:sz w:val="20"/>
                <w:szCs w:val="20"/>
                <w:lang w:val="en-CA" w:eastAsia="en-CA"/>
              </w:rPr>
              <w:t>AwaDH</w:t>
            </w:r>
            <w:proofErr w:type="spellEnd"/>
            <w:r>
              <w:rPr>
                <w:rFonts w:ascii="Arial" w:eastAsia="Times New Roman" w:hAnsi="Arial" w:cs="Arial"/>
                <w:sz w:val="20"/>
                <w:szCs w:val="20"/>
                <w:lang w:val="en-CA" w:eastAsia="en-CA"/>
              </w:rPr>
              <w:t>)</w:t>
            </w:r>
          </w:p>
          <w:p w:rsidR="00E74823" w:rsidRPr="00102487" w:rsidRDefault="00E74823" w:rsidP="00E74823">
            <w:pPr>
              <w:pStyle w:val="normal0"/>
              <w:widowControl w:val="0"/>
              <w:numPr>
                <w:ilvl w:val="0"/>
                <w:numId w:val="28"/>
              </w:numPr>
              <w:jc w:val="both"/>
              <w:rPr>
                <w:rFonts w:asciiTheme="minorHAnsi" w:hAnsiTheme="minorHAnsi" w:cstheme="minorHAnsi"/>
                <w:color w:val="000000"/>
              </w:rPr>
            </w:pPr>
            <w:r w:rsidRPr="00171B82">
              <w:rPr>
                <w:rFonts w:ascii="Arial" w:eastAsia="Times New Roman" w:hAnsi="Arial" w:cs="Arial"/>
                <w:sz w:val="20"/>
                <w:szCs w:val="20"/>
                <w:lang w:val="en-CA" w:eastAsia="en-CA"/>
              </w:rPr>
              <w:t xml:space="preserve">Reflective clear coats for glass facades to reduce </w:t>
            </w:r>
            <w:proofErr w:type="spellStart"/>
            <w:r w:rsidRPr="00171B82">
              <w:rPr>
                <w:rFonts w:ascii="Arial" w:eastAsia="Times New Roman" w:hAnsi="Arial" w:cs="Arial"/>
                <w:sz w:val="20"/>
                <w:szCs w:val="20"/>
                <w:lang w:val="en-CA" w:eastAsia="en-CA"/>
              </w:rPr>
              <w:t>interiortemperatures</w:t>
            </w:r>
            <w:proofErr w:type="spellEnd"/>
            <w:r w:rsidRPr="00171B82">
              <w:rPr>
                <w:rFonts w:ascii="Arial" w:eastAsia="Times New Roman" w:hAnsi="Arial" w:cs="Arial"/>
                <w:sz w:val="20"/>
                <w:szCs w:val="20"/>
                <w:lang w:val="en-CA" w:eastAsia="en-CA"/>
              </w:rPr>
              <w:t xml:space="preserve"> of buildings by 10-12oC (</w:t>
            </w:r>
            <w:proofErr w:type="spellStart"/>
            <w:r w:rsidRPr="00171B82">
              <w:rPr>
                <w:rFonts w:ascii="Arial" w:eastAsia="Times New Roman" w:hAnsi="Arial" w:cs="Arial"/>
                <w:sz w:val="20"/>
                <w:szCs w:val="20"/>
                <w:lang w:val="en-CA" w:eastAsia="en-CA"/>
              </w:rPr>
              <w:t>Nano</w:t>
            </w:r>
            <w:proofErr w:type="spellEnd"/>
            <w:r w:rsidRPr="00171B82">
              <w:rPr>
                <w:rFonts w:ascii="Arial" w:eastAsia="Times New Roman" w:hAnsi="Arial" w:cs="Arial"/>
                <w:sz w:val="20"/>
                <w:szCs w:val="20"/>
                <w:lang w:val="en-CA" w:eastAsia="en-CA"/>
              </w:rPr>
              <w:t xml:space="preserve"> or sol-gel based)</w:t>
            </w:r>
            <w:r>
              <w:rPr>
                <w:rFonts w:ascii="Arial" w:eastAsia="Times New Roman" w:hAnsi="Arial" w:cs="Arial"/>
                <w:sz w:val="20"/>
                <w:szCs w:val="20"/>
                <w:lang w:val="en-CA" w:eastAsia="en-CA"/>
              </w:rPr>
              <w:t xml:space="preserve"> -  SBL Coatings Ltd.</w:t>
            </w:r>
          </w:p>
        </w:tc>
        <w:tc>
          <w:tcPr>
            <w:tcW w:w="423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E74823" w:rsidRPr="00102487" w:rsidRDefault="00E74823" w:rsidP="00D8323C">
            <w:pPr>
              <w:pStyle w:val="NormalWeb"/>
              <w:shd w:val="clear" w:color="auto" w:fill="FFFFFF"/>
              <w:spacing w:before="0" w:beforeAutospacing="0" w:after="0" w:afterAutospacing="0" w:line="181" w:lineRule="atLeast"/>
              <w:ind w:left="720"/>
              <w:rPr>
                <w:rFonts w:asciiTheme="minorHAnsi" w:hAnsiTheme="minorHAnsi" w:cstheme="minorHAnsi"/>
                <w:color w:val="222222"/>
                <w:sz w:val="22"/>
                <w:szCs w:val="22"/>
              </w:rPr>
            </w:pPr>
            <w:r w:rsidRPr="00102487">
              <w:rPr>
                <w:rFonts w:asciiTheme="minorHAnsi" w:hAnsiTheme="minorHAnsi" w:cstheme="minorHAnsi"/>
                <w:color w:val="222222"/>
                <w:sz w:val="22"/>
                <w:szCs w:val="22"/>
                <w:lang w:val="en-CA"/>
              </w:rPr>
              <w:lastRenderedPageBreak/>
              <w:t>Masters degree in Chemical Engineering </w:t>
            </w:r>
            <w:r w:rsidRPr="00102487">
              <w:rPr>
                <w:rFonts w:asciiTheme="minorHAnsi" w:hAnsiTheme="minorHAnsi" w:cstheme="minorHAnsi"/>
                <w:b/>
                <w:bCs/>
                <w:color w:val="222222"/>
                <w:sz w:val="22"/>
                <w:szCs w:val="22"/>
                <w:u w:val="single"/>
                <w:lang w:val="en-CA"/>
              </w:rPr>
              <w:t>or</w:t>
            </w:r>
            <w:r w:rsidRPr="00102487">
              <w:rPr>
                <w:rFonts w:asciiTheme="minorHAnsi" w:hAnsiTheme="minorHAnsi" w:cstheme="minorHAnsi"/>
                <w:color w:val="222222"/>
                <w:sz w:val="22"/>
                <w:szCs w:val="22"/>
                <w:lang w:val="en-CA"/>
              </w:rPr>
              <w:t xml:space="preserve"> in any Allied Branch of Chemical Engineering with CGPA 6.5 (or 60%). For SC and ST candidates, </w:t>
            </w:r>
            <w:proofErr w:type="gramStart"/>
            <w:r w:rsidRPr="00102487">
              <w:rPr>
                <w:rFonts w:asciiTheme="minorHAnsi" w:hAnsiTheme="minorHAnsi" w:cstheme="minorHAnsi"/>
                <w:color w:val="222222"/>
                <w:sz w:val="22"/>
                <w:szCs w:val="22"/>
                <w:lang w:val="en-CA"/>
              </w:rPr>
              <w:t>CGPA criteria at Bachelors degree is</w:t>
            </w:r>
            <w:proofErr w:type="gramEnd"/>
            <w:r w:rsidRPr="00102487">
              <w:rPr>
                <w:rFonts w:asciiTheme="minorHAnsi" w:hAnsiTheme="minorHAnsi" w:cstheme="minorHAnsi"/>
                <w:color w:val="222222"/>
                <w:sz w:val="22"/>
                <w:szCs w:val="22"/>
                <w:lang w:val="en-CA"/>
              </w:rPr>
              <w:t xml:space="preserve"> relaxed to 6.0 (or 55%).</w:t>
            </w:r>
          </w:p>
          <w:p w:rsidR="00E74823" w:rsidRPr="00102487" w:rsidRDefault="00E74823" w:rsidP="00D8323C">
            <w:pPr>
              <w:pStyle w:val="NormalWeb"/>
              <w:shd w:val="clear" w:color="auto" w:fill="FFFFFF"/>
              <w:spacing w:before="0" w:beforeAutospacing="0" w:after="0" w:afterAutospacing="0" w:line="181" w:lineRule="atLeast"/>
              <w:ind w:left="720"/>
              <w:jc w:val="center"/>
              <w:rPr>
                <w:rFonts w:asciiTheme="minorHAnsi" w:hAnsiTheme="minorHAnsi" w:cstheme="minorHAnsi"/>
                <w:color w:val="222222"/>
                <w:sz w:val="22"/>
                <w:szCs w:val="22"/>
              </w:rPr>
            </w:pPr>
            <w:r w:rsidRPr="00102487">
              <w:rPr>
                <w:rFonts w:asciiTheme="minorHAnsi" w:hAnsiTheme="minorHAnsi" w:cstheme="minorHAnsi"/>
                <w:b/>
                <w:bCs/>
                <w:color w:val="222222"/>
                <w:sz w:val="22"/>
                <w:szCs w:val="22"/>
                <w:u w:val="single"/>
                <w:lang w:val="en-CA"/>
              </w:rPr>
              <w:lastRenderedPageBreak/>
              <w:t>OR</w:t>
            </w:r>
          </w:p>
          <w:p w:rsidR="00E74823" w:rsidRPr="00102487" w:rsidRDefault="00E74823" w:rsidP="00D8323C">
            <w:pPr>
              <w:pStyle w:val="NormalWeb"/>
              <w:shd w:val="clear" w:color="auto" w:fill="FFFFFF"/>
              <w:spacing w:before="0" w:beforeAutospacing="0" w:after="160" w:afterAutospacing="0" w:line="181" w:lineRule="atLeast"/>
              <w:ind w:left="720"/>
              <w:rPr>
                <w:rFonts w:asciiTheme="minorHAnsi" w:hAnsiTheme="minorHAnsi" w:cstheme="minorHAnsi"/>
                <w:color w:val="222222"/>
                <w:sz w:val="22"/>
                <w:szCs w:val="22"/>
                <w:lang w:val="en-CA"/>
              </w:rPr>
            </w:pPr>
            <w:r w:rsidRPr="00102487">
              <w:rPr>
                <w:rFonts w:asciiTheme="minorHAnsi" w:hAnsiTheme="minorHAnsi" w:cstheme="minorHAnsi"/>
                <w:color w:val="222222"/>
                <w:sz w:val="22"/>
                <w:szCs w:val="22"/>
                <w:lang w:val="en-CA"/>
              </w:rPr>
              <w:t xml:space="preserve"> Master of Science with any specialization with CGPA 8.0 and above. </w:t>
            </w:r>
            <w:proofErr w:type="gramStart"/>
            <w:r w:rsidRPr="00102487">
              <w:rPr>
                <w:rFonts w:asciiTheme="minorHAnsi" w:hAnsiTheme="minorHAnsi" w:cstheme="minorHAnsi"/>
                <w:color w:val="222222"/>
                <w:sz w:val="22"/>
                <w:szCs w:val="22"/>
                <w:lang w:val="en-CA"/>
              </w:rPr>
              <w:t>A valid</w:t>
            </w:r>
            <w:proofErr w:type="gramEnd"/>
            <w:r w:rsidRPr="00102487">
              <w:rPr>
                <w:rFonts w:asciiTheme="minorHAnsi" w:hAnsiTheme="minorHAnsi" w:cstheme="minorHAnsi"/>
                <w:color w:val="222222"/>
                <w:sz w:val="22"/>
                <w:szCs w:val="22"/>
                <w:lang w:val="en-CA"/>
              </w:rPr>
              <w:t xml:space="preserve"> GATE/UGC/CSIR-NET/DST-INSPIRE (PhD) or any other national fellowship in the relevant area tenable for the year of registration. For SC and ST candidates, </w:t>
            </w:r>
            <w:proofErr w:type="gramStart"/>
            <w:r w:rsidRPr="00102487">
              <w:rPr>
                <w:rFonts w:asciiTheme="minorHAnsi" w:hAnsiTheme="minorHAnsi" w:cstheme="minorHAnsi"/>
                <w:color w:val="222222"/>
                <w:sz w:val="22"/>
                <w:szCs w:val="22"/>
                <w:lang w:val="en-CA"/>
              </w:rPr>
              <w:t>CGPA criteria at Masters level is</w:t>
            </w:r>
            <w:proofErr w:type="gramEnd"/>
            <w:r w:rsidRPr="00102487">
              <w:rPr>
                <w:rFonts w:asciiTheme="minorHAnsi" w:hAnsiTheme="minorHAnsi" w:cstheme="minorHAnsi"/>
                <w:color w:val="222222"/>
                <w:sz w:val="22"/>
                <w:szCs w:val="22"/>
                <w:lang w:val="en-CA"/>
              </w:rPr>
              <w:t xml:space="preserve"> relaxed to 7.5 (or 70%).</w:t>
            </w:r>
          </w:p>
          <w:p w:rsidR="00E74823" w:rsidRPr="00102487" w:rsidRDefault="00E74823" w:rsidP="00D8323C">
            <w:pPr>
              <w:spacing w:before="240" w:after="240"/>
              <w:jc w:val="both"/>
              <w:rPr>
                <w:rFonts w:eastAsia="Calibri" w:cstheme="minorHAnsi"/>
              </w:rPr>
            </w:pPr>
            <w:r w:rsidRPr="00102487">
              <w:rPr>
                <w:rFonts w:cstheme="minorHAnsi"/>
                <w:b/>
                <w:bCs/>
              </w:rPr>
              <w:t xml:space="preserve">PhD Direct: </w:t>
            </w:r>
            <w:r w:rsidRPr="00102487">
              <w:rPr>
                <w:rFonts w:eastAsia="Calibri" w:cstheme="minorHAnsi"/>
              </w:rPr>
              <w:t>As per institute guidelines.</w:t>
            </w:r>
          </w:p>
          <w:p w:rsidR="00E74823" w:rsidRPr="00102487" w:rsidRDefault="00E74823" w:rsidP="00D8323C">
            <w:pPr>
              <w:spacing w:before="240" w:after="240"/>
              <w:jc w:val="both"/>
              <w:rPr>
                <w:rFonts w:eastAsia="Calibri" w:cstheme="minorHAnsi"/>
              </w:rPr>
            </w:pPr>
            <w:r w:rsidRPr="00102487">
              <w:rPr>
                <w:rFonts w:eastAsia="Calibri" w:cstheme="minorHAnsi"/>
                <w:b/>
                <w:bCs/>
                <w:u w:val="single"/>
              </w:rPr>
              <w:t>Note for all modes of admission</w:t>
            </w:r>
            <w:r w:rsidRPr="00102487">
              <w:rPr>
                <w:rFonts w:eastAsia="Calibri" w:cstheme="minorHAnsi"/>
              </w:rPr>
              <w:t>: There can be additional eligibility requirements for externally funded PhD projects (DST, SERB, ICMR, etc.) such as a GATE qualification.</w:t>
            </w:r>
          </w:p>
          <w:p w:rsidR="00E74823" w:rsidRPr="00102487" w:rsidRDefault="00E74823" w:rsidP="00D8323C">
            <w:pPr>
              <w:pBdr>
                <w:top w:val="nil"/>
                <w:left w:val="nil"/>
                <w:bottom w:val="nil"/>
                <w:right w:val="nil"/>
                <w:between w:val="nil"/>
              </w:pBdr>
              <w:jc w:val="both"/>
              <w:rPr>
                <w:rFonts w:eastAsia="Times New Roman" w:cstheme="minorHAnsi"/>
                <w:color w:val="747474"/>
              </w:rPr>
            </w:pPr>
          </w:p>
        </w:tc>
      </w:tr>
      <w:tr w:rsidR="00E74823" w:rsidRPr="00102487" w:rsidTr="00E74823">
        <w:trPr>
          <w:trHeight w:val="1320"/>
        </w:trPr>
        <w:tc>
          <w:tcPr>
            <w:tcW w:w="1170"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lastRenderedPageBreak/>
              <w:t>Civil Engineering</w:t>
            </w:r>
          </w:p>
        </w:tc>
        <w:tc>
          <w:tcPr>
            <w:tcW w:w="5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4823" w:rsidRPr="00102487" w:rsidRDefault="00E74823" w:rsidP="00D8323C">
            <w:r w:rsidRPr="00102487">
              <w:t>Research Areas:</w:t>
            </w:r>
          </w:p>
          <w:p w:rsidR="00E74823" w:rsidRPr="00102487" w:rsidRDefault="00E74823" w:rsidP="00D8323C"/>
          <w:p w:rsidR="00E74823" w:rsidRPr="00102487" w:rsidRDefault="00E74823" w:rsidP="00E74823">
            <w:pPr>
              <w:pStyle w:val="ListParagraph"/>
              <w:widowControl/>
              <w:numPr>
                <w:ilvl w:val="0"/>
                <w:numId w:val="26"/>
              </w:numPr>
              <w:autoSpaceDE/>
              <w:autoSpaceDN/>
              <w:ind w:left="284" w:hanging="284"/>
              <w:contextualSpacing/>
              <w:rPr>
                <w:b/>
                <w:bCs/>
              </w:rPr>
            </w:pPr>
            <w:r w:rsidRPr="00102487">
              <w:rPr>
                <w:b/>
                <w:bCs/>
              </w:rPr>
              <w:t>Structural Engineering</w:t>
            </w:r>
          </w:p>
          <w:p w:rsidR="00E74823" w:rsidRPr="00102487" w:rsidRDefault="00E74823" w:rsidP="00D8323C">
            <w:pPr>
              <w:pStyle w:val="ListParagraph"/>
              <w:rPr>
                <w:rFonts w:cstheme="minorHAnsi"/>
                <w:color w:val="222222"/>
                <w:shd w:val="clear" w:color="auto" w:fill="FFFFFF"/>
              </w:rPr>
            </w:pPr>
            <w:r w:rsidRPr="00102487">
              <w:rPr>
                <w:rFonts w:cstheme="minorHAnsi"/>
              </w:rPr>
              <w:t xml:space="preserve">(a) </w:t>
            </w:r>
            <w:r w:rsidRPr="00102487">
              <w:rPr>
                <w:rFonts w:cstheme="minorHAnsi"/>
                <w:color w:val="222222"/>
                <w:shd w:val="clear" w:color="auto" w:fill="FFFFFF"/>
              </w:rPr>
              <w:t>Seismic Evaluation and Retrofitting of Buildings </w:t>
            </w:r>
          </w:p>
          <w:p w:rsidR="00E74823" w:rsidRPr="007305C4" w:rsidRDefault="00E74823" w:rsidP="00D8323C">
            <w:pPr>
              <w:pStyle w:val="ListParagraph"/>
              <w:rPr>
                <w:rFonts w:cstheme="minorHAnsi"/>
                <w:color w:val="FF0000"/>
                <w:shd w:val="clear" w:color="auto" w:fill="FFFFFF"/>
              </w:rPr>
            </w:pPr>
            <w:r w:rsidRPr="00102487">
              <w:rPr>
                <w:rFonts w:cstheme="minorHAnsi"/>
                <w:color w:val="222222"/>
                <w:shd w:val="clear" w:color="auto" w:fill="FFFFFF"/>
              </w:rPr>
              <w:t>(b) </w:t>
            </w:r>
            <w:r w:rsidRPr="0058411A">
              <w:rPr>
                <w:rFonts w:cstheme="minorHAnsi"/>
                <w:color w:val="222222"/>
                <w:shd w:val="clear" w:color="auto" w:fill="FFFFFF"/>
              </w:rPr>
              <w:t>Sustainable Building Materials</w:t>
            </w:r>
          </w:p>
          <w:p w:rsidR="00E74823" w:rsidRPr="00102487" w:rsidRDefault="00E74823" w:rsidP="00D8323C">
            <w:pPr>
              <w:pStyle w:val="ListParagraph"/>
              <w:rPr>
                <w:rFonts w:cstheme="minorHAnsi"/>
                <w:color w:val="222222"/>
                <w:shd w:val="clear" w:color="auto" w:fill="FFFFFF"/>
              </w:rPr>
            </w:pPr>
          </w:p>
          <w:p w:rsidR="00E74823" w:rsidRPr="00102487" w:rsidRDefault="00E74823" w:rsidP="00D8323C">
            <w:pPr>
              <w:pStyle w:val="ListParagraph"/>
              <w:rPr>
                <w:rFonts w:cstheme="minorHAnsi"/>
                <w:color w:val="222222"/>
                <w:shd w:val="clear" w:color="auto" w:fill="FFFFFF"/>
              </w:rPr>
            </w:pPr>
            <w:r w:rsidRPr="00102487">
              <w:rPr>
                <w:rFonts w:cstheme="minorHAnsi"/>
                <w:color w:val="222222"/>
                <w:shd w:val="clear" w:color="auto" w:fill="FFFFFF"/>
              </w:rPr>
              <w:t>(c) Fire Engineering and Design</w:t>
            </w:r>
          </w:p>
          <w:p w:rsidR="00E74823" w:rsidRPr="00102487" w:rsidRDefault="00E74823" w:rsidP="00D8323C">
            <w:pPr>
              <w:pStyle w:val="ListParagraph"/>
              <w:rPr>
                <w:rFonts w:cstheme="minorHAnsi"/>
                <w:color w:val="222222"/>
                <w:shd w:val="clear" w:color="auto" w:fill="FFFFFF"/>
              </w:rPr>
            </w:pPr>
            <w:r w:rsidRPr="00102487">
              <w:rPr>
                <w:rFonts w:cstheme="minorHAnsi"/>
                <w:color w:val="222222"/>
                <w:shd w:val="clear" w:color="auto" w:fill="FFFFFF"/>
              </w:rPr>
              <w:t>(d) Structural Stability of Corroded Members </w:t>
            </w:r>
          </w:p>
          <w:p w:rsidR="00E74823" w:rsidRPr="00102487" w:rsidRDefault="00E74823" w:rsidP="00D8323C">
            <w:pPr>
              <w:pStyle w:val="ListParagraph"/>
              <w:rPr>
                <w:rFonts w:cstheme="minorHAnsi"/>
              </w:rPr>
            </w:pPr>
          </w:p>
          <w:p w:rsidR="00E74823" w:rsidRPr="00102487" w:rsidRDefault="00E74823" w:rsidP="00D8323C">
            <w:pPr>
              <w:rPr>
                <w:b/>
                <w:bCs/>
              </w:rPr>
            </w:pPr>
            <w:r w:rsidRPr="00102487">
              <w:rPr>
                <w:b/>
                <w:bCs/>
              </w:rPr>
              <w:t>2. Geotechnical Engineering</w:t>
            </w:r>
          </w:p>
          <w:p w:rsidR="00E74823" w:rsidRPr="00102487" w:rsidRDefault="00E74823" w:rsidP="00D8323C">
            <w:pPr>
              <w:ind w:left="709"/>
              <w:rPr>
                <w:rFonts w:eastAsia="Times New Roman" w:cstheme="minorHAnsi"/>
                <w:color w:val="222222"/>
                <w:shd w:val="clear" w:color="auto" w:fill="FFFFFF"/>
                <w:lang w:eastAsia="en-IN"/>
              </w:rPr>
            </w:pPr>
            <w:r w:rsidRPr="00102487">
              <w:rPr>
                <w:rFonts w:cstheme="minorHAnsi"/>
              </w:rPr>
              <w:t>(a)</w:t>
            </w:r>
            <w:proofErr w:type="spellStart"/>
            <w:r w:rsidRPr="00102487">
              <w:rPr>
                <w:rFonts w:eastAsia="Times New Roman" w:cstheme="minorHAnsi"/>
                <w:color w:val="222222"/>
                <w:shd w:val="clear" w:color="auto" w:fill="FFFFFF"/>
                <w:lang w:eastAsia="en-IN"/>
              </w:rPr>
              <w:t>Geomaterials</w:t>
            </w:r>
            <w:proofErr w:type="spellEnd"/>
            <w:r w:rsidRPr="00102487">
              <w:rPr>
                <w:rFonts w:eastAsia="Times New Roman" w:cstheme="minorHAnsi"/>
                <w:color w:val="222222"/>
                <w:shd w:val="clear" w:color="auto" w:fill="FFFFFF"/>
                <w:lang w:eastAsia="en-IN"/>
              </w:rPr>
              <w:t xml:space="preserve"> stabilization </w:t>
            </w:r>
          </w:p>
          <w:p w:rsidR="00E74823" w:rsidRPr="00102487" w:rsidRDefault="00E74823" w:rsidP="00D8323C">
            <w:pPr>
              <w:ind w:left="709"/>
              <w:rPr>
                <w:rFonts w:eastAsia="Times New Roman" w:cstheme="minorHAnsi"/>
                <w:lang w:eastAsia="en-IN"/>
              </w:rPr>
            </w:pPr>
            <w:r w:rsidRPr="00102487">
              <w:rPr>
                <w:rFonts w:eastAsia="Times New Roman" w:cstheme="minorHAnsi"/>
                <w:color w:val="222222"/>
                <w:shd w:val="clear" w:color="auto" w:fill="FFFFFF"/>
                <w:lang w:eastAsia="en-IN"/>
              </w:rPr>
              <w:t xml:space="preserve">(b) </w:t>
            </w:r>
            <w:proofErr w:type="spellStart"/>
            <w:r w:rsidRPr="00102487">
              <w:rPr>
                <w:rFonts w:eastAsia="Times New Roman" w:cstheme="minorHAnsi"/>
                <w:color w:val="222222"/>
                <w:lang w:eastAsia="en-IN"/>
              </w:rPr>
              <w:t>Geoenvironmental</w:t>
            </w:r>
            <w:proofErr w:type="spellEnd"/>
            <w:r w:rsidRPr="00102487">
              <w:rPr>
                <w:rFonts w:eastAsia="Times New Roman" w:cstheme="minorHAnsi"/>
                <w:color w:val="222222"/>
                <w:lang w:eastAsia="en-IN"/>
              </w:rPr>
              <w:t xml:space="preserve"> Engineering</w:t>
            </w:r>
          </w:p>
          <w:p w:rsidR="00E74823" w:rsidRPr="00102487" w:rsidRDefault="00E74823" w:rsidP="00D8323C">
            <w:pPr>
              <w:ind w:firstLine="709"/>
            </w:pPr>
          </w:p>
          <w:p w:rsidR="00E74823" w:rsidRPr="00102487" w:rsidRDefault="00E74823" w:rsidP="00D8323C">
            <w:pPr>
              <w:rPr>
                <w:b/>
                <w:bCs/>
              </w:rPr>
            </w:pPr>
            <w:r w:rsidRPr="00102487">
              <w:rPr>
                <w:b/>
                <w:bCs/>
              </w:rPr>
              <w:t xml:space="preserve">3. </w:t>
            </w:r>
            <w:r>
              <w:rPr>
                <w:b/>
                <w:bCs/>
              </w:rPr>
              <w:t xml:space="preserve">Hydraulics and </w:t>
            </w:r>
            <w:r w:rsidRPr="00102487">
              <w:rPr>
                <w:b/>
                <w:bCs/>
              </w:rPr>
              <w:t>Water resources Engineering</w:t>
            </w:r>
          </w:p>
          <w:p w:rsidR="00E74823" w:rsidRPr="00102487" w:rsidRDefault="00E74823" w:rsidP="00D8323C">
            <w:r w:rsidRPr="00102487">
              <w:t xml:space="preserve">              (a) Numerical weather prediction/ Weather research and forecasting</w:t>
            </w:r>
          </w:p>
          <w:p w:rsidR="00E74823" w:rsidRPr="00102487" w:rsidRDefault="00E74823" w:rsidP="00D8323C">
            <w:r w:rsidRPr="00102487">
              <w:t xml:space="preserve">              (b) Climate change impacts on surface water hydrology</w:t>
            </w:r>
          </w:p>
          <w:p w:rsidR="00E74823" w:rsidRPr="00102487" w:rsidRDefault="00E74823" w:rsidP="00D8323C">
            <w:r w:rsidRPr="00102487">
              <w:lastRenderedPageBreak/>
              <w:t xml:space="preserve">              (c ) Subsurface water flow </w:t>
            </w:r>
            <w:proofErr w:type="spellStart"/>
            <w:r w:rsidRPr="00102487">
              <w:t>modeling</w:t>
            </w:r>
            <w:proofErr w:type="spellEnd"/>
          </w:p>
          <w:p w:rsidR="00E74823" w:rsidRPr="00102487" w:rsidRDefault="00E74823" w:rsidP="00D8323C">
            <w:r w:rsidRPr="00102487">
              <w:t xml:space="preserve">              (d) Soil water plant interaction</w:t>
            </w:r>
          </w:p>
          <w:p w:rsidR="00E74823" w:rsidRPr="00102487" w:rsidRDefault="00E74823" w:rsidP="00D8323C"/>
          <w:p w:rsidR="00E74823" w:rsidRPr="00102487" w:rsidRDefault="00E74823" w:rsidP="00D8323C">
            <w:pPr>
              <w:rPr>
                <w:b/>
                <w:bCs/>
              </w:rPr>
            </w:pPr>
            <w:r w:rsidRPr="00102487">
              <w:rPr>
                <w:b/>
                <w:bCs/>
              </w:rPr>
              <w:t>4. Environmental Engineering</w:t>
            </w:r>
          </w:p>
          <w:p w:rsidR="00E74823" w:rsidRPr="00102487" w:rsidRDefault="00E74823" w:rsidP="00D8323C">
            <w:pPr>
              <w:shd w:val="clear" w:color="auto" w:fill="FFFFFF"/>
              <w:ind w:firstLine="142"/>
              <w:rPr>
                <w:rFonts w:eastAsia="Times New Roman" w:cstheme="minorHAnsi"/>
                <w:color w:val="222222"/>
                <w:lang w:eastAsia="en-IN"/>
              </w:rPr>
            </w:pPr>
            <w:r w:rsidRPr="00102487">
              <w:t xml:space="preserve">            (</w:t>
            </w:r>
            <w:r w:rsidRPr="00102487">
              <w:rPr>
                <w:rFonts w:cstheme="minorHAnsi"/>
              </w:rPr>
              <w:t>a)</w:t>
            </w:r>
            <w:proofErr w:type="spellStart"/>
            <w:r w:rsidRPr="00102487">
              <w:rPr>
                <w:rFonts w:eastAsia="Times New Roman" w:cstheme="minorHAnsi"/>
                <w:color w:val="222222"/>
                <w:lang w:eastAsia="en-IN"/>
              </w:rPr>
              <w:t>Phytoremediation</w:t>
            </w:r>
            <w:proofErr w:type="spellEnd"/>
            <w:r w:rsidRPr="00102487">
              <w:rPr>
                <w:rFonts w:eastAsia="Times New Roman" w:cstheme="minorHAnsi"/>
                <w:color w:val="222222"/>
                <w:lang w:eastAsia="en-IN"/>
              </w:rPr>
              <w:t xml:space="preserve"> for air pollutants</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 xml:space="preserve">           (b)  Source apportionment study of ambient air and health risk assessment</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 xml:space="preserve">(c) Ambient air pollution modelling/ pollution modelling from stubble burning ( prior knowledge on various air pollution modelling </w:t>
            </w:r>
            <w:proofErr w:type="spellStart"/>
            <w:r w:rsidRPr="00102487">
              <w:rPr>
                <w:rFonts w:eastAsia="Times New Roman" w:cstheme="minorHAnsi"/>
                <w:color w:val="222222"/>
                <w:lang w:eastAsia="en-IN"/>
              </w:rPr>
              <w:t>softwares</w:t>
            </w:r>
            <w:proofErr w:type="spellEnd"/>
            <w:r w:rsidRPr="00102487">
              <w:rPr>
                <w:rFonts w:eastAsia="Times New Roman" w:cstheme="minorHAnsi"/>
                <w:color w:val="222222"/>
                <w:lang w:eastAsia="en-IN"/>
              </w:rPr>
              <w:t>)</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(d) Pollution from crematoria </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(e) Municipal solid waste management</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(f) Carbon sequestration  and Life Cycle assessment ( Prior knowledge on LCA tools)</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(g) Contamination of Hazardous pollutants in soil</w:t>
            </w:r>
          </w:p>
          <w:p w:rsidR="00E74823" w:rsidRPr="00102487" w:rsidRDefault="00E74823" w:rsidP="00D8323C">
            <w:pPr>
              <w:shd w:val="clear" w:color="auto" w:fill="FFFFFF"/>
              <w:ind w:firstLine="142"/>
              <w:rPr>
                <w:rFonts w:eastAsia="Times New Roman" w:cstheme="minorHAnsi"/>
                <w:color w:val="222222"/>
                <w:lang w:eastAsia="en-IN"/>
              </w:rPr>
            </w:pPr>
            <w:r w:rsidRPr="00102487">
              <w:rPr>
                <w:rFonts w:eastAsia="Times New Roman" w:cstheme="minorHAnsi"/>
                <w:color w:val="222222"/>
                <w:lang w:eastAsia="en-IN"/>
              </w:rPr>
              <w:t>(h) Instrumentation /device fabrication for measurement of pollutants</w:t>
            </w:r>
          </w:p>
          <w:p w:rsidR="00E74823" w:rsidRPr="00102487" w:rsidRDefault="00E74823" w:rsidP="00D8323C">
            <w:pPr>
              <w:spacing w:after="0" w:line="240" w:lineRule="auto"/>
              <w:rPr>
                <w:rFonts w:cstheme="minorHAnsi"/>
                <w:color w:val="222222"/>
              </w:rPr>
            </w:pPr>
          </w:p>
        </w:tc>
        <w:tc>
          <w:tcPr>
            <w:tcW w:w="423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bdr w:val="none" w:sz="0" w:space="0" w:color="auto" w:frame="1"/>
                <w:lang w:eastAsia="en-IN"/>
              </w:rPr>
              <w:lastRenderedPageBreak/>
              <w:t>Bachelor’s degree in Civil Engineering followed by a Master’s degree in an appropriate area with consistently good academic background.</w:t>
            </w:r>
            <w:r w:rsidRPr="00102487">
              <w:rPr>
                <w:rFonts w:eastAsia="Times New Roman" w:cstheme="minorHAnsi"/>
                <w:color w:val="747474"/>
              </w:rPr>
              <w:t> </w:t>
            </w:r>
          </w:p>
          <w:p w:rsidR="00E74823" w:rsidRPr="00102487" w:rsidRDefault="00E74823" w:rsidP="00D8323C">
            <w:pPr>
              <w:spacing w:before="100" w:beforeAutospacing="1" w:after="160" w:line="240" w:lineRule="auto"/>
              <w:jc w:val="both"/>
              <w:rPr>
                <w:rFonts w:eastAsia="Times New Roman" w:cstheme="minorHAnsi"/>
                <w:color w:val="747474"/>
              </w:rPr>
            </w:pPr>
          </w:p>
        </w:tc>
      </w:tr>
      <w:tr w:rsidR="00E74823" w:rsidRPr="00102487" w:rsidTr="00E74823">
        <w:trPr>
          <w:trHeight w:val="1500"/>
        </w:trPr>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lastRenderedPageBreak/>
              <w:t>Computer Science and Engineering</w:t>
            </w:r>
          </w:p>
        </w:tc>
        <w:tc>
          <w:tcPr>
            <w:tcW w:w="5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after="0" w:line="240" w:lineRule="auto"/>
              <w:rPr>
                <w:rFonts w:cstheme="minorHAnsi"/>
                <w:b/>
              </w:rPr>
            </w:pPr>
            <w:r w:rsidRPr="00102487">
              <w:rPr>
                <w:rFonts w:cstheme="minorHAnsi"/>
                <w:b/>
              </w:rPr>
              <w:t>Research areas of Computer Science and Engineering:</w:t>
            </w:r>
          </w:p>
          <w:p w:rsidR="00E74823" w:rsidRPr="00102487" w:rsidRDefault="00E74823" w:rsidP="00D8323C">
            <w:pPr>
              <w:spacing w:after="0" w:line="240" w:lineRule="auto"/>
              <w:rPr>
                <w:rFonts w:cstheme="minorHAnsi"/>
              </w:rPr>
            </w:pPr>
          </w:p>
          <w:p w:rsidR="00E74823" w:rsidRPr="00102487" w:rsidRDefault="00E74823" w:rsidP="00D8323C">
            <w:pPr>
              <w:spacing w:after="0" w:line="240" w:lineRule="auto"/>
              <w:rPr>
                <w:rFonts w:cstheme="minorHAnsi"/>
              </w:rPr>
            </w:pPr>
            <w:r w:rsidRPr="00102487">
              <w:rPr>
                <w:rFonts w:cstheme="minorHAnsi"/>
              </w:rPr>
              <w:t xml:space="preserve"> </w:t>
            </w:r>
          </w:p>
          <w:p w:rsidR="00E74823" w:rsidRPr="00102487" w:rsidRDefault="00E74823" w:rsidP="00D8323C">
            <w:r w:rsidRPr="00102487">
              <w:rPr>
                <w:rFonts w:ascii="Times New Roman" w:hAnsi="Times New Roman" w:cs="Times New Roman"/>
                <w:color w:val="222222"/>
                <w:sz w:val="24"/>
                <w:szCs w:val="24"/>
                <w:shd w:val="clear" w:color="auto" w:fill="FFFFFF"/>
              </w:rPr>
              <w:t xml:space="preserve"> </w:t>
            </w:r>
            <w:r w:rsidRPr="00102487">
              <w:t>1. Image processing and computer vision.</w:t>
            </w:r>
          </w:p>
          <w:p w:rsidR="00E74823" w:rsidRPr="00102487" w:rsidRDefault="00E74823" w:rsidP="00D8323C">
            <w:r w:rsidRPr="00102487">
              <w:t>2. Theory.</w:t>
            </w:r>
          </w:p>
          <w:p w:rsidR="00E74823" w:rsidRPr="00102487" w:rsidRDefault="00E74823" w:rsidP="00D8323C">
            <w:r w:rsidRPr="00102487">
              <w:t>3. Data Science.</w:t>
            </w:r>
          </w:p>
          <w:p w:rsidR="00E74823" w:rsidRPr="00102487" w:rsidRDefault="00E74823" w:rsidP="00D8323C">
            <w:r w:rsidRPr="00102487">
              <w:t xml:space="preserve">4. Wireless and </w:t>
            </w:r>
            <w:proofErr w:type="spellStart"/>
            <w:r w:rsidRPr="00102487">
              <w:t>IoT</w:t>
            </w:r>
            <w:proofErr w:type="spellEnd"/>
            <w:r w:rsidRPr="00102487">
              <w:t xml:space="preserve">. </w:t>
            </w:r>
          </w:p>
          <w:p w:rsidR="00E74823" w:rsidRPr="00102487" w:rsidRDefault="00E74823" w:rsidP="00D8323C">
            <w:r w:rsidRPr="00102487">
              <w:t>5. Parallel and Distributed Computing.</w:t>
            </w:r>
          </w:p>
          <w:p w:rsidR="00E74823" w:rsidRPr="00102487" w:rsidRDefault="00E74823" w:rsidP="00D8323C">
            <w:r w:rsidRPr="00102487">
              <w:t>6. Hardware.</w:t>
            </w:r>
          </w:p>
          <w:p w:rsidR="00E74823" w:rsidRPr="00102487" w:rsidRDefault="00E74823" w:rsidP="00D8323C">
            <w:r w:rsidRPr="00102487">
              <w:t>7. AI/ML.</w:t>
            </w:r>
          </w:p>
          <w:p w:rsidR="00E74823" w:rsidRPr="00102487" w:rsidRDefault="00E74823" w:rsidP="00D8323C">
            <w:r w:rsidRPr="00102487">
              <w:t>8. Multimedia systems.</w:t>
            </w:r>
          </w:p>
          <w:p w:rsidR="00E74823" w:rsidRPr="00102487" w:rsidRDefault="00E74823" w:rsidP="00D8323C">
            <w:r w:rsidRPr="00102487">
              <w:t>9. Security.</w:t>
            </w:r>
          </w:p>
          <w:p w:rsidR="00E74823" w:rsidRPr="00102487" w:rsidRDefault="00E74823" w:rsidP="00D8323C">
            <w:pPr>
              <w:rPr>
                <w:rFonts w:eastAsia="Times New Roman" w:cstheme="minorHAnsi"/>
                <w:color w:val="747474"/>
              </w:rPr>
            </w:pPr>
          </w:p>
        </w:tc>
        <w:tc>
          <w:tcPr>
            <w:tcW w:w="42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pStyle w:val="NormalWeb"/>
              <w:shd w:val="clear" w:color="auto" w:fill="FFFFFF"/>
              <w:spacing w:before="0" w:beforeAutospacing="0" w:after="0" w:afterAutospacing="0"/>
              <w:rPr>
                <w:rFonts w:asciiTheme="minorHAnsi" w:hAnsiTheme="minorHAnsi" w:cstheme="minorHAnsi"/>
                <w:color w:val="747474"/>
                <w:sz w:val="22"/>
                <w:szCs w:val="22"/>
              </w:rPr>
            </w:pPr>
            <w:r w:rsidRPr="00102487">
              <w:rPr>
                <w:rFonts w:asciiTheme="minorHAnsi" w:hAnsiTheme="minorHAnsi" w:cstheme="minorHAnsi"/>
                <w:color w:val="747474"/>
                <w:sz w:val="22"/>
                <w:szCs w:val="22"/>
              </w:rPr>
              <w:lastRenderedPageBreak/>
              <w:t> </w:t>
            </w:r>
          </w:p>
          <w:p w:rsidR="00E74823" w:rsidRPr="00102487" w:rsidRDefault="00E74823" w:rsidP="00D8323C">
            <w:pPr>
              <w:pStyle w:val="NormalWeb"/>
              <w:shd w:val="clear" w:color="auto" w:fill="FFFFFF"/>
              <w:spacing w:before="0" w:beforeAutospacing="0" w:after="0" w:afterAutospacing="0"/>
              <w:rPr>
                <w:rFonts w:asciiTheme="minorHAnsi" w:hAnsiTheme="minorHAnsi" w:cstheme="minorHAnsi"/>
                <w:color w:val="500050"/>
                <w:sz w:val="22"/>
                <w:szCs w:val="22"/>
              </w:rPr>
            </w:pPr>
            <w:proofErr w:type="spellStart"/>
            <w:r w:rsidRPr="00102487">
              <w:rPr>
                <w:rFonts w:asciiTheme="minorHAnsi" w:hAnsiTheme="minorHAnsi" w:cstheme="minorHAnsi"/>
                <w:color w:val="000000"/>
                <w:sz w:val="22"/>
                <w:szCs w:val="22"/>
              </w:rPr>
              <w:t>M.Tech</w:t>
            </w:r>
            <w:proofErr w:type="spellEnd"/>
            <w:r w:rsidRPr="00102487">
              <w:rPr>
                <w:rFonts w:asciiTheme="minorHAnsi" w:hAnsiTheme="minorHAnsi" w:cstheme="minorHAnsi"/>
                <w:color w:val="000000"/>
                <w:sz w:val="22"/>
                <w:szCs w:val="22"/>
              </w:rPr>
              <w:t>./M.E/M.S. (or an equivalent</w:t>
            </w:r>
          </w:p>
          <w:p w:rsidR="00E74823" w:rsidRPr="00102487" w:rsidRDefault="00E74823" w:rsidP="00D8323C">
            <w:pPr>
              <w:shd w:val="clear" w:color="auto" w:fill="FFFFFF"/>
              <w:spacing w:after="0" w:line="240" w:lineRule="auto"/>
              <w:rPr>
                <w:rFonts w:eastAsia="Times New Roman" w:cstheme="minorHAnsi"/>
                <w:color w:val="500050"/>
              </w:rPr>
            </w:pPr>
            <w:r w:rsidRPr="00102487">
              <w:rPr>
                <w:rFonts w:eastAsia="Times New Roman" w:cstheme="minorHAnsi"/>
                <w:color w:val="000000"/>
              </w:rPr>
              <w:t>qualification) in computer science and</w:t>
            </w:r>
          </w:p>
          <w:p w:rsidR="00E74823" w:rsidRPr="00102487" w:rsidRDefault="00E74823" w:rsidP="00D8323C">
            <w:pPr>
              <w:shd w:val="clear" w:color="auto" w:fill="FFFFFF"/>
              <w:spacing w:after="0" w:line="240" w:lineRule="auto"/>
              <w:rPr>
                <w:rFonts w:eastAsia="Times New Roman" w:cstheme="minorHAnsi"/>
                <w:color w:val="500050"/>
              </w:rPr>
            </w:pPr>
            <w:r w:rsidRPr="00102487">
              <w:rPr>
                <w:rFonts w:eastAsia="Times New Roman" w:cstheme="minorHAnsi"/>
                <w:color w:val="000000"/>
              </w:rPr>
              <w:t>engineering (or related areas) with 60% marks</w:t>
            </w:r>
          </w:p>
          <w:p w:rsidR="00E74823" w:rsidRPr="00102487" w:rsidRDefault="00E74823" w:rsidP="00D8323C">
            <w:pPr>
              <w:shd w:val="clear" w:color="auto" w:fill="FFFFFF"/>
              <w:spacing w:after="0" w:line="240" w:lineRule="auto"/>
              <w:rPr>
                <w:rFonts w:eastAsia="Times New Roman" w:cstheme="minorHAnsi"/>
                <w:color w:val="500050"/>
              </w:rPr>
            </w:pPr>
            <w:r w:rsidRPr="00102487">
              <w:rPr>
                <w:rFonts w:eastAsia="Times New Roman" w:cstheme="minorHAnsi"/>
                <w:color w:val="000000"/>
              </w:rPr>
              <w:t>(or 6.5 grade point out of 10) (55% marks for</w:t>
            </w:r>
          </w:p>
          <w:p w:rsidR="00E74823" w:rsidRPr="00102487" w:rsidRDefault="00E74823" w:rsidP="00D8323C">
            <w:pPr>
              <w:shd w:val="clear" w:color="auto" w:fill="FFFFFF"/>
              <w:spacing w:after="0" w:line="240" w:lineRule="auto"/>
              <w:rPr>
                <w:rFonts w:eastAsia="Times New Roman" w:cstheme="minorHAnsi"/>
                <w:color w:val="500050"/>
              </w:rPr>
            </w:pPr>
            <w:r w:rsidRPr="00102487">
              <w:rPr>
                <w:rFonts w:eastAsia="Times New Roman" w:cstheme="minorHAnsi"/>
                <w:color w:val="000000"/>
              </w:rPr>
              <w:t>SC/ST).</w:t>
            </w:r>
          </w:p>
          <w:p w:rsidR="00E74823" w:rsidRPr="00102487" w:rsidRDefault="00E74823" w:rsidP="00D8323C">
            <w:pPr>
              <w:shd w:val="clear" w:color="auto" w:fill="FFFFFF"/>
              <w:spacing w:after="0" w:line="240" w:lineRule="auto"/>
              <w:rPr>
                <w:rFonts w:eastAsia="Times New Roman" w:cstheme="minorHAnsi"/>
                <w:color w:val="500050"/>
              </w:rPr>
            </w:pPr>
          </w:p>
          <w:p w:rsidR="00E74823" w:rsidRPr="00102487" w:rsidRDefault="00E74823" w:rsidP="00D8323C">
            <w:pPr>
              <w:shd w:val="clear" w:color="auto" w:fill="FFFFFF"/>
              <w:spacing w:after="0" w:line="240" w:lineRule="auto"/>
              <w:rPr>
                <w:rFonts w:eastAsia="Times New Roman" w:cstheme="minorHAnsi"/>
                <w:color w:val="500050"/>
              </w:rPr>
            </w:pPr>
            <w:r w:rsidRPr="00102487">
              <w:rPr>
                <w:rFonts w:eastAsia="Times New Roman" w:cstheme="minorHAnsi"/>
                <w:b/>
                <w:bCs/>
                <w:color w:val="274E13"/>
              </w:rPr>
              <w:t>OR</w:t>
            </w:r>
          </w:p>
          <w:p w:rsidR="00E74823" w:rsidRPr="00102487" w:rsidRDefault="00E74823" w:rsidP="00D8323C">
            <w:pPr>
              <w:shd w:val="clear" w:color="auto" w:fill="FFFFFF"/>
              <w:spacing w:after="0" w:line="240" w:lineRule="auto"/>
              <w:rPr>
                <w:rFonts w:eastAsia="Times New Roman" w:cstheme="minorHAnsi"/>
                <w:color w:val="222222"/>
              </w:rPr>
            </w:pPr>
            <w:r w:rsidRPr="00102487">
              <w:rPr>
                <w:rFonts w:eastAsia="Times New Roman" w:cstheme="minorHAnsi"/>
                <w:b/>
                <w:bCs/>
                <w:color w:val="274E13"/>
              </w:rPr>
              <w:t>Candidates with B. Tech/B.E/MCA*/MSc* with 60% marks (or 6.5 grade point out of 10) (55% marks for SC/ST) degree in computer science and engineering or</w:t>
            </w:r>
          </w:p>
          <w:p w:rsidR="00E74823" w:rsidRPr="00102487" w:rsidRDefault="00E74823" w:rsidP="00D8323C">
            <w:pPr>
              <w:spacing w:after="0" w:line="240" w:lineRule="auto"/>
              <w:rPr>
                <w:rFonts w:eastAsia="Times New Roman" w:cstheme="minorHAnsi"/>
                <w:color w:val="500050"/>
                <w:shd w:val="clear" w:color="auto" w:fill="FFFFFF"/>
              </w:rPr>
            </w:pPr>
            <w:proofErr w:type="gramStart"/>
            <w:r w:rsidRPr="00102487">
              <w:rPr>
                <w:rFonts w:eastAsia="Times New Roman" w:cstheme="minorHAnsi"/>
                <w:b/>
                <w:bCs/>
                <w:color w:val="274E13"/>
              </w:rPr>
              <w:t>related</w:t>
            </w:r>
            <w:proofErr w:type="gramEnd"/>
            <w:r w:rsidRPr="00102487">
              <w:rPr>
                <w:rFonts w:eastAsia="Times New Roman" w:cstheme="minorHAnsi"/>
                <w:b/>
                <w:bCs/>
                <w:color w:val="274E13"/>
              </w:rPr>
              <w:t xml:space="preserve"> area with a valid GATE score. </w:t>
            </w:r>
          </w:p>
          <w:p w:rsidR="00E74823" w:rsidRPr="00102487" w:rsidRDefault="00E74823" w:rsidP="00D8323C">
            <w:pPr>
              <w:spacing w:after="0" w:line="240" w:lineRule="auto"/>
              <w:rPr>
                <w:rFonts w:eastAsia="Times New Roman" w:cstheme="minorHAnsi"/>
              </w:rPr>
            </w:pPr>
          </w:p>
          <w:p w:rsidR="00E74823" w:rsidRPr="00102487" w:rsidRDefault="00E74823" w:rsidP="00D8323C">
            <w:pPr>
              <w:spacing w:after="0" w:line="240" w:lineRule="auto"/>
              <w:rPr>
                <w:rFonts w:eastAsia="Times New Roman" w:cstheme="minorHAnsi"/>
              </w:rPr>
            </w:pPr>
            <w:r w:rsidRPr="00102487">
              <w:rPr>
                <w:rFonts w:eastAsia="Times New Roman" w:cstheme="minorHAnsi"/>
                <w:b/>
                <w:bCs/>
                <w:color w:val="274E13"/>
              </w:rPr>
              <w:t>OR</w:t>
            </w:r>
          </w:p>
          <w:p w:rsidR="00E74823" w:rsidRPr="00102487" w:rsidRDefault="00E74823" w:rsidP="00D8323C">
            <w:pPr>
              <w:shd w:val="clear" w:color="auto" w:fill="FFFFFF"/>
              <w:spacing w:after="0" w:line="240" w:lineRule="auto"/>
              <w:rPr>
                <w:rFonts w:eastAsia="Times New Roman" w:cstheme="minorHAnsi"/>
                <w:color w:val="222222"/>
              </w:rPr>
            </w:pPr>
            <w:r w:rsidRPr="00102487">
              <w:rPr>
                <w:rFonts w:eastAsia="Times New Roman" w:cstheme="minorHAnsi"/>
                <w:b/>
                <w:bCs/>
                <w:color w:val="274E13"/>
              </w:rPr>
              <w:t>Candidates with B. Tech/B.E/MCA*/MSc* with 60% marks (or 6.5 grade point out of 10) (55% marks for SC/ST) degree in computer science and engineering or</w:t>
            </w:r>
          </w:p>
          <w:p w:rsidR="00E74823" w:rsidRPr="00102487" w:rsidRDefault="00E74823" w:rsidP="00D8323C">
            <w:pPr>
              <w:spacing w:after="0" w:line="240" w:lineRule="auto"/>
              <w:rPr>
                <w:rFonts w:eastAsia="Times New Roman" w:cstheme="minorHAnsi"/>
                <w:color w:val="500050"/>
                <w:shd w:val="clear" w:color="auto" w:fill="FFFFFF"/>
              </w:rPr>
            </w:pPr>
            <w:proofErr w:type="gramStart"/>
            <w:r w:rsidRPr="00102487">
              <w:rPr>
                <w:rFonts w:eastAsia="Times New Roman" w:cstheme="minorHAnsi"/>
                <w:b/>
                <w:bCs/>
                <w:color w:val="274E13"/>
              </w:rPr>
              <w:lastRenderedPageBreak/>
              <w:t>related</w:t>
            </w:r>
            <w:proofErr w:type="gramEnd"/>
            <w:r w:rsidRPr="00102487">
              <w:rPr>
                <w:rFonts w:eastAsia="Times New Roman" w:cstheme="minorHAnsi"/>
                <w:b/>
                <w:bCs/>
                <w:color w:val="274E13"/>
              </w:rPr>
              <w:t xml:space="preserve"> area without valid GATE score but having external funding like NET JRF, DST Inspire, etc. Such candidates will not be eligible for institute fellowships.</w:t>
            </w:r>
          </w:p>
          <w:p w:rsidR="00E74823" w:rsidRPr="00102487" w:rsidRDefault="00E74823" w:rsidP="00D8323C">
            <w:pPr>
              <w:spacing w:after="0" w:line="240" w:lineRule="auto"/>
              <w:rPr>
                <w:rFonts w:eastAsia="Times New Roman" w:cstheme="minorHAnsi"/>
              </w:rPr>
            </w:pPr>
          </w:p>
          <w:p w:rsidR="00E74823" w:rsidRPr="00102487" w:rsidRDefault="00E74823" w:rsidP="00D8323C">
            <w:pPr>
              <w:spacing w:after="0" w:line="240" w:lineRule="auto"/>
              <w:rPr>
                <w:rFonts w:eastAsia="Times New Roman" w:cstheme="minorHAnsi"/>
              </w:rPr>
            </w:pPr>
            <w:r w:rsidRPr="00102487">
              <w:rPr>
                <w:rFonts w:eastAsia="Times New Roman" w:cstheme="minorHAnsi"/>
                <w:b/>
                <w:bCs/>
                <w:color w:val="274E13"/>
              </w:rPr>
              <w:t xml:space="preserve">*The candidates with MSc/MCA will be treated equivalent to </w:t>
            </w:r>
            <w:proofErr w:type="spellStart"/>
            <w:r w:rsidRPr="00102487">
              <w:rPr>
                <w:rFonts w:eastAsia="Times New Roman" w:cstheme="minorHAnsi"/>
                <w:b/>
                <w:bCs/>
                <w:color w:val="274E13"/>
              </w:rPr>
              <w:t>B.Tech</w:t>
            </w:r>
            <w:proofErr w:type="spellEnd"/>
            <w:r w:rsidRPr="00102487">
              <w:rPr>
                <w:rFonts w:eastAsia="Times New Roman" w:cstheme="minorHAnsi"/>
                <w:b/>
                <w:bCs/>
                <w:color w:val="274E13"/>
              </w:rPr>
              <w:t>.</w:t>
            </w:r>
          </w:p>
          <w:p w:rsidR="00E74823" w:rsidRPr="00102487" w:rsidRDefault="00E74823" w:rsidP="00D8323C">
            <w:pPr>
              <w:spacing w:after="0" w:line="240" w:lineRule="auto"/>
              <w:rPr>
                <w:rFonts w:eastAsia="Times New Roman" w:cstheme="minorHAnsi"/>
              </w:rPr>
            </w:pPr>
            <w:r w:rsidRPr="00102487">
              <w:rPr>
                <w:rFonts w:eastAsia="Times New Roman" w:cstheme="minorHAnsi"/>
                <w:color w:val="500050"/>
                <w:shd w:val="clear" w:color="auto" w:fill="FFFFFF"/>
              </w:rPr>
              <w:br/>
            </w:r>
          </w:p>
          <w:p w:rsidR="00E74823" w:rsidRPr="00102487" w:rsidRDefault="00E74823" w:rsidP="00D8323C">
            <w:pPr>
              <w:shd w:val="clear" w:color="auto" w:fill="FFFFFF"/>
              <w:spacing w:after="0" w:line="240" w:lineRule="auto"/>
              <w:rPr>
                <w:rFonts w:eastAsia="Times New Roman" w:cstheme="minorHAnsi"/>
                <w:color w:val="222222"/>
              </w:rPr>
            </w:pPr>
            <w:r w:rsidRPr="00102487">
              <w:rPr>
                <w:rFonts w:eastAsia="Times New Roman" w:cstheme="minorHAnsi"/>
                <w:color w:val="000000"/>
              </w:rPr>
              <w:t>Note 1: Candidate with a Bachelor's degree in</w:t>
            </w:r>
          </w:p>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000000"/>
              </w:rPr>
              <w:t>Computer Science and engineering or related</w:t>
            </w:r>
          </w:p>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000000"/>
              </w:rPr>
              <w:t>field from any IIT with minimum 8.00</w:t>
            </w:r>
          </w:p>
          <w:p w:rsidR="00E74823" w:rsidRPr="00102487" w:rsidRDefault="00E74823" w:rsidP="00D8323C">
            <w:pPr>
              <w:shd w:val="clear" w:color="auto" w:fill="FFFFFF"/>
              <w:spacing w:after="0" w:line="240" w:lineRule="auto"/>
              <w:rPr>
                <w:rFonts w:eastAsia="Times New Roman" w:cstheme="minorHAnsi"/>
                <w:color w:val="222222"/>
              </w:rPr>
            </w:pPr>
            <w:r w:rsidRPr="00102487">
              <w:rPr>
                <w:rFonts w:eastAsia="Times New Roman" w:cstheme="minorHAnsi"/>
                <w:color w:val="000000"/>
              </w:rPr>
              <w:t>CGPA/CPI out of 10.0 are exempted from</w:t>
            </w:r>
          </w:p>
          <w:p w:rsidR="00E74823" w:rsidRPr="00102487" w:rsidRDefault="00E74823" w:rsidP="00D8323C">
            <w:pPr>
              <w:shd w:val="clear" w:color="auto" w:fill="FFFFFF"/>
              <w:spacing w:after="0" w:line="240" w:lineRule="auto"/>
              <w:rPr>
                <w:rFonts w:eastAsia="Times New Roman" w:cstheme="minorHAnsi"/>
                <w:color w:val="222222"/>
              </w:rPr>
            </w:pPr>
            <w:proofErr w:type="gramStart"/>
            <w:r w:rsidRPr="00102487">
              <w:rPr>
                <w:rFonts w:eastAsia="Times New Roman" w:cstheme="minorHAnsi"/>
                <w:color w:val="000000"/>
              </w:rPr>
              <w:t>requirement</w:t>
            </w:r>
            <w:proofErr w:type="gramEnd"/>
            <w:r w:rsidRPr="00102487">
              <w:rPr>
                <w:rFonts w:eastAsia="Times New Roman" w:cstheme="minorHAnsi"/>
                <w:color w:val="000000"/>
              </w:rPr>
              <w:t xml:space="preserve"> of GATE qualification.</w:t>
            </w:r>
          </w:p>
          <w:p w:rsidR="00E74823" w:rsidRPr="00102487" w:rsidRDefault="00E74823" w:rsidP="00D8323C">
            <w:pPr>
              <w:shd w:val="clear" w:color="auto" w:fill="FFFFFF"/>
              <w:spacing w:after="0" w:line="240" w:lineRule="auto"/>
              <w:rPr>
                <w:rFonts w:eastAsia="Times New Roman" w:cstheme="minorHAnsi"/>
                <w:color w:val="222222"/>
              </w:rPr>
            </w:pPr>
            <w:r w:rsidRPr="00102487">
              <w:rPr>
                <w:rFonts w:eastAsia="Times New Roman" w:cstheme="minorHAnsi"/>
                <w:color w:val="000000"/>
              </w:rPr>
              <w:t>Note 2: Candidates who are currently studying in</w:t>
            </w:r>
          </w:p>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000000"/>
              </w:rPr>
              <w:t xml:space="preserve">final year of their </w:t>
            </w:r>
            <w:proofErr w:type="spellStart"/>
            <w:r w:rsidRPr="00102487">
              <w:rPr>
                <w:rFonts w:eastAsia="Times New Roman" w:cstheme="minorHAnsi"/>
                <w:color w:val="000000"/>
              </w:rPr>
              <w:t>B.Tech</w:t>
            </w:r>
            <w:proofErr w:type="spellEnd"/>
            <w:r w:rsidRPr="00102487">
              <w:rPr>
                <w:rFonts w:eastAsia="Times New Roman" w:cstheme="minorHAnsi"/>
                <w:color w:val="000000"/>
              </w:rPr>
              <w:t>/BE program should</w:t>
            </w:r>
          </w:p>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000000"/>
              </w:rPr>
              <w:t>apply under Direct PhD program (as per Direct</w:t>
            </w:r>
          </w:p>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000000"/>
              </w:rPr>
              <w:t>PhD norms).</w:t>
            </w:r>
          </w:p>
          <w:p w:rsidR="00E74823" w:rsidRPr="00102487" w:rsidRDefault="00E74823" w:rsidP="00D8323C">
            <w:pPr>
              <w:spacing w:before="100" w:beforeAutospacing="1" w:after="160" w:line="240" w:lineRule="auto"/>
              <w:jc w:val="both"/>
              <w:rPr>
                <w:rFonts w:eastAsia="Times New Roman" w:cstheme="minorHAnsi"/>
                <w:color w:val="747474"/>
              </w:rPr>
            </w:pPr>
          </w:p>
          <w:p w:rsidR="00E74823" w:rsidRPr="00102487" w:rsidRDefault="00E74823" w:rsidP="00D8323C">
            <w:pPr>
              <w:shd w:val="clear" w:color="auto" w:fill="FFFFFF"/>
              <w:spacing w:after="0" w:line="240" w:lineRule="auto"/>
              <w:rPr>
                <w:rFonts w:eastAsia="Times New Roman" w:cstheme="minorHAnsi"/>
                <w:color w:val="747474"/>
              </w:rPr>
            </w:pPr>
          </w:p>
        </w:tc>
      </w:tr>
      <w:tr w:rsidR="00E74823" w:rsidRPr="00102487" w:rsidTr="00E74823">
        <w:trPr>
          <w:trHeight w:val="960"/>
        </w:trPr>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lastRenderedPageBreak/>
              <w:t>Electrical Engineering</w:t>
            </w:r>
          </w:p>
        </w:tc>
        <w:tc>
          <w:tcPr>
            <w:tcW w:w="5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pStyle w:val="ListParagraph"/>
              <w:shd w:val="clear" w:color="auto" w:fill="FFFFFF"/>
              <w:rPr>
                <w:rFonts w:cstheme="minorHAnsi"/>
                <w:color w:val="747474"/>
                <w:lang w:bidi="hi-IN"/>
              </w:rPr>
            </w:pPr>
            <w:bookmarkStart w:id="3" w:name="_gjdgxs" w:colFirst="0" w:colLast="0"/>
            <w:bookmarkEnd w:id="3"/>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b/>
                <w:bCs/>
                <w:color w:val="000000"/>
                <w:sz w:val="20"/>
              </w:rPr>
              <w:t>1. Microelectronics and VLSI Design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proofErr w:type="spellStart"/>
            <w:r w:rsidRPr="00102487">
              <w:rPr>
                <w:rFonts w:ascii="Arial" w:eastAsia="Times New Roman" w:hAnsi="Arial" w:cs="Arial"/>
                <w:color w:val="000000"/>
                <w:sz w:val="20"/>
              </w:rPr>
              <w:t>Analog</w:t>
            </w:r>
            <w:proofErr w:type="spellEnd"/>
            <w:r w:rsidRPr="00102487">
              <w:rPr>
                <w:rFonts w:ascii="Arial" w:eastAsia="Times New Roman" w:hAnsi="Arial" w:cs="Arial"/>
                <w:color w:val="000000"/>
                <w:sz w:val="20"/>
              </w:rPr>
              <w:t>, digital, mixed-signal, RF and broadband integrated circuit design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Electronic packaging</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Chemical and Biological Sensors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2-D Material-based Electronics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Semiconductor devices and reliability</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Memory Devices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proofErr w:type="spellStart"/>
            <w:r w:rsidRPr="00102487">
              <w:rPr>
                <w:rFonts w:ascii="Arial" w:eastAsia="Times New Roman" w:hAnsi="Arial" w:cs="Arial"/>
                <w:color w:val="000000"/>
                <w:sz w:val="20"/>
              </w:rPr>
              <w:t>Spintronic</w:t>
            </w:r>
            <w:proofErr w:type="spellEnd"/>
            <w:r w:rsidRPr="00102487">
              <w:rPr>
                <w:rFonts w:ascii="Arial" w:eastAsia="Times New Roman" w:hAnsi="Arial" w:cs="Arial"/>
                <w:color w:val="000000"/>
                <w:sz w:val="20"/>
              </w:rPr>
              <w:t xml:space="preserve"> devices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b/>
                <w:sz w:val="24"/>
                <w:szCs w:val="24"/>
              </w:rPr>
            </w:pPr>
            <w:r w:rsidRPr="00102487">
              <w:rPr>
                <w:rFonts w:ascii="Arial" w:eastAsia="Times New Roman" w:hAnsi="Arial" w:cs="Arial"/>
                <w:b/>
                <w:color w:val="000000"/>
                <w:sz w:val="20"/>
              </w:rPr>
              <w:t>Project funded PhD:</w:t>
            </w: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A Noise-Power-Area Optimised Instrumentation Amplifier for Sensing Applications (1 position)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b/>
                <w:bCs/>
                <w:color w:val="000000"/>
                <w:sz w:val="20"/>
              </w:rPr>
              <w:t>2. Signal Processing and Communications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Signal, Image and Video Processing, </w:t>
            </w: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computer vision, Machine learning and Deep Learning</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Wireless Communication and Networks; Internet of </w:t>
            </w:r>
            <w:r w:rsidRPr="00102487">
              <w:rPr>
                <w:rFonts w:ascii="Arial" w:eastAsia="Times New Roman" w:hAnsi="Arial" w:cs="Arial"/>
                <w:color w:val="000000"/>
                <w:sz w:val="20"/>
              </w:rPr>
              <w:lastRenderedPageBreak/>
              <w:t xml:space="preserve">Things; Artificial Intelligence in Communication; UAV communication systems and networks; Vehicular Communication, Intelligent Transportation Systems, Radar Systems, </w:t>
            </w:r>
            <w:proofErr w:type="spellStart"/>
            <w:r w:rsidRPr="00102487">
              <w:rPr>
                <w:rFonts w:ascii="Arial" w:eastAsia="Times New Roman" w:hAnsi="Arial" w:cs="Arial"/>
                <w:color w:val="000000"/>
                <w:sz w:val="20"/>
              </w:rPr>
              <w:t>mmWave</w:t>
            </w:r>
            <w:proofErr w:type="spellEnd"/>
            <w:r w:rsidRPr="00102487">
              <w:rPr>
                <w:rFonts w:ascii="Arial" w:eastAsia="Times New Roman" w:hAnsi="Arial" w:cs="Arial"/>
                <w:color w:val="000000"/>
                <w:sz w:val="20"/>
              </w:rPr>
              <w:t xml:space="preserve"> Communication and sensing systems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Antennas for Smart RF and </w:t>
            </w:r>
            <w:proofErr w:type="spellStart"/>
            <w:r w:rsidRPr="00102487">
              <w:rPr>
                <w:rFonts w:ascii="Arial" w:eastAsia="Times New Roman" w:hAnsi="Arial" w:cs="Arial"/>
                <w:color w:val="000000"/>
                <w:sz w:val="20"/>
              </w:rPr>
              <w:t>millimeter</w:t>
            </w:r>
            <w:proofErr w:type="spellEnd"/>
            <w:r w:rsidRPr="00102487">
              <w:rPr>
                <w:rFonts w:ascii="Arial" w:eastAsia="Times New Roman" w:hAnsi="Arial" w:cs="Arial"/>
                <w:color w:val="000000"/>
                <w:sz w:val="20"/>
              </w:rPr>
              <w:t>-wave systems, Wireless Power Transmission</w:t>
            </w:r>
          </w:p>
          <w:p w:rsidR="00E74823" w:rsidRPr="00102487" w:rsidRDefault="00E74823" w:rsidP="00D8323C">
            <w:pPr>
              <w:spacing w:after="24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b/>
                <w:sz w:val="24"/>
                <w:szCs w:val="24"/>
              </w:rPr>
            </w:pPr>
            <w:r w:rsidRPr="00102487">
              <w:rPr>
                <w:rFonts w:ascii="Arial" w:eastAsia="Times New Roman" w:hAnsi="Arial" w:cs="Arial"/>
                <w:b/>
                <w:color w:val="000000"/>
                <w:sz w:val="20"/>
              </w:rPr>
              <w:t>Project funded PhD:</w:t>
            </w: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Non-contact small form-factor neonatal </w:t>
            </w:r>
            <w:proofErr w:type="spellStart"/>
            <w:r w:rsidRPr="00102487">
              <w:rPr>
                <w:rFonts w:ascii="Arial" w:eastAsia="Times New Roman" w:hAnsi="Arial" w:cs="Arial"/>
                <w:color w:val="000000"/>
                <w:sz w:val="20"/>
              </w:rPr>
              <w:t>apnea</w:t>
            </w:r>
            <w:proofErr w:type="spellEnd"/>
            <w:r w:rsidRPr="00102487">
              <w:rPr>
                <w:rFonts w:ascii="Arial" w:eastAsia="Times New Roman" w:hAnsi="Arial" w:cs="Arial"/>
                <w:color w:val="000000"/>
                <w:sz w:val="20"/>
              </w:rPr>
              <w:t xml:space="preserve"> monitoring device (1 position)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proofErr w:type="spellStart"/>
            <w:r w:rsidRPr="00102487">
              <w:rPr>
                <w:rFonts w:ascii="Arial" w:eastAsia="Times New Roman" w:hAnsi="Arial" w:cs="Arial"/>
                <w:color w:val="000000"/>
                <w:sz w:val="20"/>
              </w:rPr>
              <w:t>IoT</w:t>
            </w:r>
            <w:proofErr w:type="spellEnd"/>
            <w:r w:rsidRPr="00102487">
              <w:rPr>
                <w:rFonts w:ascii="Arial" w:eastAsia="Times New Roman" w:hAnsi="Arial" w:cs="Arial"/>
                <w:color w:val="000000"/>
                <w:sz w:val="20"/>
              </w:rPr>
              <w:t xml:space="preserve"> System (1 Position)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proofErr w:type="spellStart"/>
            <w:r w:rsidRPr="00102487">
              <w:rPr>
                <w:rFonts w:ascii="Arial" w:eastAsia="Times New Roman" w:hAnsi="Arial" w:cs="Arial"/>
                <w:color w:val="000000"/>
                <w:sz w:val="20"/>
              </w:rPr>
              <w:t>iSelecT</w:t>
            </w:r>
            <w:proofErr w:type="spellEnd"/>
            <w:r w:rsidRPr="00102487">
              <w:rPr>
                <w:rFonts w:ascii="Arial" w:eastAsia="Times New Roman" w:hAnsi="Arial" w:cs="Arial"/>
                <w:color w:val="000000"/>
                <w:sz w:val="20"/>
              </w:rPr>
              <w:t>: Multifaceted comprehensive framework for Referred instance selection and segmentation in a visual data  (1 Position)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Autonomous Underwater Vehicle Assistance with Video Quality Enhancement and Restoration (1 position) </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Cognitive state assessment and recognition with multimodal data learning (1 position) </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Insight An AI based system to decode deceptive expressions using visual and aural cues (1 Position) </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Switched </w:t>
            </w:r>
            <w:proofErr w:type="spellStart"/>
            <w:r w:rsidRPr="00102487">
              <w:rPr>
                <w:rFonts w:ascii="Arial" w:eastAsia="Times New Roman" w:hAnsi="Arial" w:cs="Arial"/>
                <w:color w:val="000000"/>
                <w:sz w:val="20"/>
              </w:rPr>
              <w:t>multibeam</w:t>
            </w:r>
            <w:proofErr w:type="spellEnd"/>
            <w:r w:rsidRPr="00102487">
              <w:rPr>
                <w:rFonts w:ascii="Arial" w:eastAsia="Times New Roman" w:hAnsi="Arial" w:cs="Arial"/>
                <w:color w:val="000000"/>
                <w:sz w:val="20"/>
              </w:rPr>
              <w:t xml:space="preserve"> antenna design and Quality-aware synthesis process for wireless coverage enhancement in drone assisted smart mobility application(1 position)</w:t>
            </w:r>
          </w:p>
          <w:p w:rsidR="00E74823" w:rsidRPr="00102487" w:rsidRDefault="00E74823" w:rsidP="00D8323C">
            <w:pPr>
              <w:spacing w:after="240" w:line="240" w:lineRule="auto"/>
              <w:rPr>
                <w:rFonts w:ascii="Times New Roman" w:eastAsia="Times New Roman" w:hAnsi="Times New Roman" w:cs="Times New Roman"/>
                <w:sz w:val="24"/>
                <w:szCs w:val="24"/>
              </w:rPr>
            </w:pPr>
            <w:r w:rsidRPr="00102487">
              <w:rPr>
                <w:rFonts w:ascii="Times New Roman" w:eastAsia="Times New Roman" w:hAnsi="Times New Roman" w:cs="Times New Roman"/>
                <w:sz w:val="24"/>
                <w:szCs w:val="24"/>
              </w:rPr>
              <w:br/>
            </w:r>
            <w:r w:rsidRPr="00102487">
              <w:rPr>
                <w:rFonts w:ascii="Times New Roman" w:eastAsia="Times New Roman" w:hAnsi="Times New Roman" w:cs="Times New Roman"/>
                <w:sz w:val="24"/>
                <w:szCs w:val="24"/>
              </w:rPr>
              <w:br/>
            </w: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b/>
                <w:bCs/>
                <w:color w:val="000000"/>
                <w:sz w:val="20"/>
              </w:rPr>
              <w:t>3. Power Engineering</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Renewable Energy integration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High Voltage Engineering; </w:t>
            </w:r>
            <w:proofErr w:type="spellStart"/>
            <w:r w:rsidRPr="00102487">
              <w:rPr>
                <w:rFonts w:ascii="Arial" w:eastAsia="Times New Roman" w:hAnsi="Arial" w:cs="Arial"/>
                <w:color w:val="000000"/>
                <w:sz w:val="20"/>
              </w:rPr>
              <w:t>Nano</w:t>
            </w:r>
            <w:proofErr w:type="spellEnd"/>
            <w:r w:rsidRPr="00102487">
              <w:rPr>
                <w:rFonts w:ascii="Arial" w:eastAsia="Times New Roman" w:hAnsi="Arial" w:cs="Arial"/>
                <w:color w:val="000000"/>
                <w:sz w:val="20"/>
              </w:rPr>
              <w:t>-dielectrics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Smart and Micro-grids;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Power System Dynamics and Control</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Power Electronics, Electric Machines and Drives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Electric Vehicle Technologies</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Power System Optimization</w:t>
            </w:r>
          </w:p>
          <w:p w:rsidR="00E74823" w:rsidRPr="00102487" w:rsidRDefault="00E74823" w:rsidP="00D8323C">
            <w:pPr>
              <w:spacing w:after="0" w:line="240" w:lineRule="auto"/>
              <w:rPr>
                <w:rFonts w:ascii="Times New Roman" w:eastAsia="Times New Roman" w:hAnsi="Times New Roman" w:cs="Times New Roman"/>
                <w:sz w:val="24"/>
                <w:szCs w:val="24"/>
              </w:rPr>
            </w:pPr>
          </w:p>
          <w:p w:rsidR="00E74823" w:rsidRPr="00102487" w:rsidRDefault="00E74823" w:rsidP="00D8323C">
            <w:pPr>
              <w:spacing w:after="0" w:line="240" w:lineRule="auto"/>
              <w:rPr>
                <w:rFonts w:ascii="Times New Roman" w:eastAsia="Times New Roman" w:hAnsi="Times New Roman" w:cs="Times New Roman"/>
                <w:b/>
                <w:sz w:val="24"/>
                <w:szCs w:val="24"/>
              </w:rPr>
            </w:pPr>
            <w:r w:rsidRPr="00102487">
              <w:rPr>
                <w:rFonts w:ascii="Arial" w:eastAsia="Times New Roman" w:hAnsi="Arial" w:cs="Arial"/>
                <w:b/>
                <w:color w:val="000000"/>
                <w:sz w:val="20"/>
              </w:rPr>
              <w:t>Project funded PhD:</w:t>
            </w:r>
          </w:p>
          <w:p w:rsidR="00E74823" w:rsidRPr="00102487" w:rsidRDefault="00E74823" w:rsidP="00D8323C">
            <w:pPr>
              <w:spacing w:after="0" w:line="240" w:lineRule="auto"/>
              <w:rPr>
                <w:rFonts w:ascii="Times New Roman" w:eastAsia="Times New Roman" w:hAnsi="Times New Roman" w:cs="Times New Roman"/>
                <w:sz w:val="24"/>
                <w:szCs w:val="24"/>
              </w:rPr>
            </w:pPr>
            <w:r w:rsidRPr="00102487">
              <w:rPr>
                <w:rFonts w:ascii="Arial" w:eastAsia="Times New Roman" w:hAnsi="Arial" w:cs="Arial"/>
                <w:color w:val="000000"/>
                <w:sz w:val="20"/>
              </w:rPr>
              <w:t xml:space="preserve">Wide Area Monitoring of Active Distribution Using Distribution Level </w:t>
            </w:r>
            <w:proofErr w:type="spellStart"/>
            <w:r w:rsidRPr="00102487">
              <w:rPr>
                <w:rFonts w:ascii="Arial" w:eastAsia="Times New Roman" w:hAnsi="Arial" w:cs="Arial"/>
                <w:color w:val="000000"/>
                <w:sz w:val="20"/>
              </w:rPr>
              <w:t>Synchrophasor</w:t>
            </w:r>
            <w:proofErr w:type="spellEnd"/>
            <w:r w:rsidRPr="00102487">
              <w:rPr>
                <w:rFonts w:ascii="Arial" w:eastAsia="Times New Roman" w:hAnsi="Arial" w:cs="Arial"/>
                <w:color w:val="000000"/>
                <w:sz w:val="20"/>
              </w:rPr>
              <w:t xml:space="preserve"> (1 position)</w:t>
            </w:r>
          </w:p>
          <w:p w:rsidR="00E74823" w:rsidRPr="00102487" w:rsidRDefault="00E74823" w:rsidP="00D8323C">
            <w:pPr>
              <w:pStyle w:val="ListParagraph"/>
              <w:shd w:val="clear" w:color="auto" w:fill="FFFFFF"/>
              <w:rPr>
                <w:rFonts w:cstheme="minorHAnsi"/>
                <w:color w:val="747474"/>
                <w:lang w:bidi="hi-IN"/>
              </w:rPr>
            </w:pPr>
          </w:p>
        </w:tc>
        <w:tc>
          <w:tcPr>
            <w:tcW w:w="42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proofErr w:type="spellStart"/>
            <w:r w:rsidRPr="00102487">
              <w:rPr>
                <w:rFonts w:cstheme="minorHAnsi"/>
                <w:color w:val="000000"/>
                <w:shd w:val="clear" w:color="auto" w:fill="FFFFFF"/>
              </w:rPr>
              <w:lastRenderedPageBreak/>
              <w:t>M</w:t>
            </w:r>
            <w:r w:rsidRPr="00102487">
              <w:rPr>
                <w:rFonts w:eastAsia="Times New Roman" w:cstheme="minorHAnsi"/>
                <w:color w:val="000000"/>
                <w:shd w:val="clear" w:color="auto" w:fill="FFFFFF"/>
              </w:rPr>
              <w:t>.Tech</w:t>
            </w:r>
            <w:proofErr w:type="spellEnd"/>
            <w:r w:rsidRPr="00102487">
              <w:rPr>
                <w:rFonts w:eastAsia="Times New Roman" w:cstheme="minorHAnsi"/>
                <w:color w:val="000000"/>
                <w:shd w:val="clear" w:color="auto" w:fill="FFFFFF"/>
              </w:rPr>
              <w:t>/M.E</w:t>
            </w:r>
            <w:proofErr w:type="gramStart"/>
            <w:r w:rsidRPr="00102487">
              <w:rPr>
                <w:rFonts w:eastAsia="Times New Roman" w:cstheme="minorHAnsi"/>
                <w:color w:val="000000"/>
                <w:shd w:val="clear" w:color="auto" w:fill="FFFFFF"/>
              </w:rPr>
              <w:t>./</w:t>
            </w:r>
            <w:proofErr w:type="gramEnd"/>
            <w:r w:rsidRPr="00102487">
              <w:rPr>
                <w:rFonts w:eastAsia="Times New Roman" w:cstheme="minorHAnsi"/>
                <w:color w:val="000000"/>
                <w:shd w:val="clear" w:color="auto" w:fill="FFFFFF"/>
              </w:rPr>
              <w:t>M.S. in Electrical / Power system Power electronics / Electric drives/ Electric vehicle technologies / Electronics/ Communications/ Computer Science/ Instrumentation / Control Engineering or equivalent or Microelectronics/Solid-state Technology/MEMS/</w:t>
            </w:r>
            <w:proofErr w:type="spellStart"/>
            <w:r w:rsidRPr="00102487">
              <w:rPr>
                <w:rFonts w:eastAsia="Times New Roman" w:cstheme="minorHAnsi"/>
                <w:color w:val="000000"/>
                <w:shd w:val="clear" w:color="auto" w:fill="FFFFFF"/>
              </w:rPr>
              <w:t>Nano</w:t>
            </w:r>
            <w:proofErr w:type="spellEnd"/>
            <w:r w:rsidRPr="00102487">
              <w:rPr>
                <w:rFonts w:eastAsia="Times New Roman" w:cstheme="minorHAnsi"/>
                <w:color w:val="000000"/>
                <w:shd w:val="clear" w:color="auto" w:fill="FFFFFF"/>
              </w:rPr>
              <w:t xml:space="preserve"> Science/</w:t>
            </w:r>
            <w:proofErr w:type="spellStart"/>
            <w:r w:rsidRPr="00102487">
              <w:rPr>
                <w:rFonts w:eastAsia="Times New Roman" w:cstheme="minorHAnsi"/>
                <w:color w:val="000000"/>
                <w:shd w:val="clear" w:color="auto" w:fill="FFFFFF"/>
              </w:rPr>
              <w:t>Nano</w:t>
            </w:r>
            <w:proofErr w:type="spellEnd"/>
            <w:r w:rsidRPr="00102487">
              <w:rPr>
                <w:rFonts w:eastAsia="Times New Roman" w:cstheme="minorHAnsi"/>
                <w:color w:val="000000"/>
                <w:shd w:val="clear" w:color="auto" w:fill="FFFFFF"/>
              </w:rPr>
              <w:t xml:space="preserve"> Technology/Material Science/Engineering Physics or equivalent, relevant to the area of research with minimum 60% of marks (OR 6.5 grade point out of 10) (55% marks OR 6.0 grade point for SC/ST). </w:t>
            </w:r>
          </w:p>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OR </w:t>
            </w:r>
          </w:p>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Candidates having </w:t>
            </w:r>
            <w:proofErr w:type="spellStart"/>
            <w:r w:rsidRPr="00102487">
              <w:rPr>
                <w:rFonts w:eastAsia="Times New Roman" w:cstheme="minorHAnsi"/>
                <w:color w:val="000000"/>
                <w:shd w:val="clear" w:color="auto" w:fill="FFFFFF"/>
              </w:rPr>
              <w:t>B.Tech</w:t>
            </w:r>
            <w:proofErr w:type="spellEnd"/>
            <w:r w:rsidRPr="00102487">
              <w:rPr>
                <w:rFonts w:eastAsia="Times New Roman" w:cstheme="minorHAnsi"/>
                <w:color w:val="000000"/>
                <w:shd w:val="clear" w:color="auto" w:fill="FFFFFF"/>
              </w:rPr>
              <w:t xml:space="preserve">/B.E/M.Sc. qualification in Electrical / Electronics / Communications / Computer Science / Instrumentation / Control Engineering or equivalent </w:t>
            </w:r>
          </w:p>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or </w:t>
            </w:r>
          </w:p>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Microelectronics/Solid-state Technology / MEMS / </w:t>
            </w:r>
            <w:proofErr w:type="spellStart"/>
            <w:r w:rsidRPr="00102487">
              <w:rPr>
                <w:rFonts w:eastAsia="Times New Roman" w:cstheme="minorHAnsi"/>
                <w:color w:val="000000"/>
                <w:shd w:val="clear" w:color="auto" w:fill="FFFFFF"/>
              </w:rPr>
              <w:t>Nano</w:t>
            </w:r>
            <w:proofErr w:type="spellEnd"/>
            <w:r w:rsidRPr="00102487">
              <w:rPr>
                <w:rFonts w:eastAsia="Times New Roman" w:cstheme="minorHAnsi"/>
                <w:color w:val="000000"/>
                <w:shd w:val="clear" w:color="auto" w:fill="FFFFFF"/>
              </w:rPr>
              <w:t xml:space="preserve"> Science / </w:t>
            </w:r>
            <w:proofErr w:type="spellStart"/>
            <w:r w:rsidRPr="00102487">
              <w:rPr>
                <w:rFonts w:eastAsia="Times New Roman" w:cstheme="minorHAnsi"/>
                <w:color w:val="000000"/>
                <w:shd w:val="clear" w:color="auto" w:fill="FFFFFF"/>
              </w:rPr>
              <w:t>Nano</w:t>
            </w:r>
            <w:proofErr w:type="spellEnd"/>
            <w:r w:rsidRPr="00102487">
              <w:rPr>
                <w:rFonts w:eastAsia="Times New Roman" w:cstheme="minorHAnsi"/>
                <w:color w:val="000000"/>
                <w:shd w:val="clear" w:color="auto" w:fill="FFFFFF"/>
              </w:rPr>
              <w:t xml:space="preserve"> Technology / </w:t>
            </w:r>
            <w:r w:rsidRPr="00102487">
              <w:rPr>
                <w:rFonts w:eastAsia="Times New Roman" w:cstheme="minorHAnsi"/>
                <w:color w:val="000000"/>
                <w:shd w:val="clear" w:color="auto" w:fill="FFFFFF"/>
              </w:rPr>
              <w:lastRenderedPageBreak/>
              <w:t xml:space="preserve">Material Science / Engineering Physics or equivalent, and having a CGPA/CPI score of 8.00 (out of 10.0) and above with valid GATE score can apply for admission to PhD programme. </w:t>
            </w:r>
          </w:p>
          <w:p w:rsidR="00E74823" w:rsidRPr="00102487"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 xml:space="preserve">OR </w:t>
            </w:r>
          </w:p>
          <w:p w:rsidR="00E74823" w:rsidRDefault="00E74823" w:rsidP="00D8323C">
            <w:pPr>
              <w:spacing w:before="100" w:beforeAutospacing="1" w:after="160" w:line="240" w:lineRule="auto"/>
              <w:jc w:val="both"/>
              <w:rPr>
                <w:rFonts w:eastAsia="Times New Roman" w:cstheme="minorHAnsi"/>
                <w:color w:val="000000"/>
                <w:shd w:val="clear" w:color="auto" w:fill="FFFFFF"/>
              </w:rPr>
            </w:pPr>
            <w:r w:rsidRPr="00102487">
              <w:rPr>
                <w:rFonts w:eastAsia="Times New Roman" w:cstheme="minorHAnsi"/>
                <w:color w:val="000000"/>
                <w:shd w:val="clear" w:color="auto" w:fill="FFFFFF"/>
              </w:rPr>
              <w:t>A candidate with a Bachelor's degree from any IIT and having a CGPA/CPI score of 8.00 (out of 10.0) and above can apply for admission to PhD programmes. Such candidates are exempted from the requirement of GATE qualification.</w:t>
            </w:r>
          </w:p>
          <w:p w:rsidR="00E74823" w:rsidRDefault="00E74823" w:rsidP="00D8323C">
            <w:pPr>
              <w:spacing w:before="100" w:beforeAutospacing="1" w:after="160" w:line="240" w:lineRule="auto"/>
              <w:jc w:val="both"/>
              <w:rPr>
                <w:rFonts w:eastAsia="Times New Roman" w:cstheme="minorHAnsi"/>
                <w:color w:val="000000"/>
                <w:shd w:val="clear" w:color="auto" w:fill="FFFFFF"/>
              </w:rPr>
            </w:pPr>
          </w:p>
          <w:p w:rsidR="00E74823" w:rsidRPr="001D13A3" w:rsidRDefault="00E74823" w:rsidP="00D8323C">
            <w:pPr>
              <w:shd w:val="clear" w:color="auto" w:fill="FFFFFF"/>
              <w:rPr>
                <w:rFonts w:eastAsia="Times New Roman" w:cstheme="minorHAnsi"/>
                <w:sz w:val="20"/>
              </w:rPr>
            </w:pPr>
            <w:r w:rsidRPr="001D13A3">
              <w:rPr>
                <w:rFonts w:eastAsia="Times New Roman" w:cstheme="minorHAnsi"/>
                <w:sz w:val="20"/>
              </w:rPr>
              <w:t>Candidates with UGC JRF NET qualification with appropriate background can also apply.</w:t>
            </w:r>
          </w:p>
          <w:p w:rsidR="00E74823" w:rsidRPr="00102487" w:rsidRDefault="00E74823" w:rsidP="00D8323C">
            <w:pPr>
              <w:spacing w:before="100" w:beforeAutospacing="1" w:after="160" w:line="240" w:lineRule="auto"/>
              <w:jc w:val="both"/>
              <w:rPr>
                <w:rFonts w:eastAsia="Times New Roman" w:cstheme="minorHAnsi"/>
                <w:color w:val="747474"/>
              </w:rPr>
            </w:pPr>
          </w:p>
        </w:tc>
      </w:tr>
      <w:tr w:rsidR="00E74823" w:rsidRPr="00102487" w:rsidTr="00E74823">
        <w:trPr>
          <w:trHeight w:val="2420"/>
        </w:trPr>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lastRenderedPageBreak/>
              <w:t>Mechanical Engineering</w:t>
            </w:r>
          </w:p>
        </w:tc>
        <w:tc>
          <w:tcPr>
            <w:tcW w:w="5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tbl>
            <w:tblPr>
              <w:tblW w:w="5000" w:type="pct"/>
              <w:tblLayout w:type="fixed"/>
              <w:tblCellMar>
                <w:top w:w="15" w:type="dxa"/>
                <w:left w:w="15" w:type="dxa"/>
                <w:bottom w:w="15" w:type="dxa"/>
                <w:right w:w="15" w:type="dxa"/>
              </w:tblCellMar>
              <w:tblLook w:val="04A0"/>
            </w:tblPr>
            <w:tblGrid>
              <w:gridCol w:w="508"/>
              <w:gridCol w:w="4553"/>
            </w:tblGrid>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center"/>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1</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b/>
                      <w:bCs/>
                      <w:sz w:val="20"/>
                      <w:shd w:val="clear" w:color="auto" w:fill="FFFFFF"/>
                      <w:lang w:eastAsia="en-IN"/>
                    </w:rPr>
                    <w:t>Mechanics &amp; Design (MD)</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proofErr w:type="spellStart"/>
                  <w:r w:rsidRPr="00DB0B27">
                    <w:rPr>
                      <w:rFonts w:ascii="Arial" w:eastAsia="Times New Roman" w:hAnsi="Arial" w:cs="Arial"/>
                      <w:sz w:val="20"/>
                      <w:shd w:val="clear" w:color="auto" w:fill="FFFFFF"/>
                      <w:lang w:eastAsia="en-IN"/>
                    </w:rPr>
                    <w:t>i</w:t>
                  </w:r>
                  <w:proofErr w:type="spellEnd"/>
                  <w:r w:rsidRPr="00DB0B27">
                    <w:rPr>
                      <w:rFonts w:ascii="Arial" w:eastAsia="Times New Roman" w:hAnsi="Arial" w:cs="Arial"/>
                      <w:sz w:val="20"/>
                      <w:shd w:val="clear" w:color="auto" w:fill="FFFFFF"/>
                      <w:lang w:eastAsia="en-IN"/>
                    </w:rPr>
                    <w:t>).</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 xml:space="preserve">Computational Material Science, High Pressure Gaseous Storage Development, Hydrogen </w:t>
                  </w:r>
                  <w:proofErr w:type="spellStart"/>
                  <w:r w:rsidRPr="00DB0B27">
                    <w:rPr>
                      <w:rFonts w:ascii="Arial" w:eastAsia="Times New Roman" w:hAnsi="Arial" w:cs="Arial"/>
                      <w:sz w:val="20"/>
                      <w:shd w:val="clear" w:color="auto" w:fill="FFFFFF"/>
                      <w:lang w:eastAsia="en-IN"/>
                    </w:rPr>
                    <w:t>Embrittlement</w:t>
                  </w:r>
                  <w:proofErr w:type="spellEnd"/>
                  <w:r w:rsidRPr="00DB0B27">
                    <w:rPr>
                      <w:rFonts w:ascii="Arial" w:eastAsia="Times New Roman" w:hAnsi="Arial" w:cs="Arial"/>
                      <w:sz w:val="20"/>
                      <w:shd w:val="clear" w:color="auto" w:fill="FFFFFF"/>
                      <w:lang w:eastAsia="en-IN"/>
                    </w:rPr>
                    <w:t>, Hydrogen Fuel Cell Development</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Modular Robotics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Orthopaedic Biomechanics, Computational Mechanics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Biomechanics, Vibration, Noise </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proofErr w:type="spellStart"/>
                  <w:r w:rsidRPr="00DB0B27">
                    <w:rPr>
                      <w:rFonts w:ascii="Arial" w:eastAsia="Times New Roman" w:hAnsi="Arial" w:cs="Arial"/>
                      <w:sz w:val="20"/>
                      <w:shd w:val="clear" w:color="auto" w:fill="FFFFFF"/>
                      <w:lang w:eastAsia="en-IN"/>
                    </w:rPr>
                    <w:t>Metamaterials</w:t>
                  </w:r>
                  <w:proofErr w:type="spellEnd"/>
                  <w:r w:rsidRPr="00DB0B27">
                    <w:rPr>
                      <w:rFonts w:ascii="Arial" w:eastAsia="Times New Roman" w:hAnsi="Arial" w:cs="Arial"/>
                      <w:sz w:val="20"/>
                      <w:shd w:val="clear" w:color="auto" w:fill="FFFFFF"/>
                      <w:lang w:eastAsia="en-IN"/>
                    </w:rPr>
                    <w:t>, band structure analysis, vibration control</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Computational and experimental mechanics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Finite Element Analysis, Deep learning for physical systems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center"/>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2</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b/>
                      <w:bCs/>
                      <w:sz w:val="20"/>
                      <w:shd w:val="clear" w:color="auto" w:fill="FFFFFF"/>
                      <w:lang w:eastAsia="en-IN"/>
                    </w:rPr>
                    <w:t>Manufacturing Engineering (MF)</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proofErr w:type="spellStart"/>
                  <w:r w:rsidRPr="00DB0B27">
                    <w:rPr>
                      <w:rFonts w:ascii="Arial" w:eastAsia="Times New Roman" w:hAnsi="Arial" w:cs="Arial"/>
                      <w:sz w:val="20"/>
                      <w:shd w:val="clear" w:color="auto" w:fill="FFFFFF"/>
                      <w:lang w:eastAsia="en-IN"/>
                    </w:rPr>
                    <w:t>i</w:t>
                  </w:r>
                  <w:proofErr w:type="spellEnd"/>
                  <w:r w:rsidRPr="00DB0B27">
                    <w:rPr>
                      <w:rFonts w:ascii="Arial" w:eastAsia="Times New Roman" w:hAnsi="Arial" w:cs="Arial"/>
                      <w:sz w:val="20"/>
                      <w:shd w:val="clear" w:color="auto" w:fill="FFFFFF"/>
                      <w:lang w:eastAsia="en-IN"/>
                    </w:rPr>
                    <w:t>).</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hd w:val="clear" w:color="auto" w:fill="FFFFFF"/>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Conventional and non-conventional machining at macro and micro scales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Tool condition monitoring, machining signals and data processing</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Incremental forming at micro/ macro scale, Additive manufacturing of Metals, Metal-Ceramic based FGMs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Product design, sustainability, design research</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Laser Material Processing</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center"/>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3</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b/>
                      <w:bCs/>
                      <w:sz w:val="20"/>
                      <w:shd w:val="clear" w:color="auto" w:fill="FFFFFF"/>
                      <w:lang w:eastAsia="en-IN"/>
                    </w:rPr>
                    <w:t>Thermal &amp; Fluids Engineering (TF)</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proofErr w:type="spellStart"/>
                  <w:r w:rsidRPr="00DB0B27">
                    <w:rPr>
                      <w:rFonts w:ascii="Arial" w:eastAsia="Times New Roman" w:hAnsi="Arial" w:cs="Arial"/>
                      <w:sz w:val="20"/>
                      <w:shd w:val="clear" w:color="auto" w:fill="FFFFFF"/>
                      <w:lang w:eastAsia="en-IN"/>
                    </w:rPr>
                    <w:t>i</w:t>
                  </w:r>
                  <w:proofErr w:type="spellEnd"/>
                  <w:r w:rsidRPr="00DB0B27">
                    <w:rPr>
                      <w:rFonts w:ascii="Arial" w:eastAsia="Times New Roman" w:hAnsi="Arial" w:cs="Arial"/>
                      <w:sz w:val="20"/>
                      <w:shd w:val="clear" w:color="auto" w:fill="FFFFFF"/>
                      <w:lang w:eastAsia="en-IN"/>
                    </w:rPr>
                    <w:t>).</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 xml:space="preserve">Development of </w:t>
                  </w:r>
                  <w:proofErr w:type="spellStart"/>
                  <w:r w:rsidRPr="00DB0B27">
                    <w:rPr>
                      <w:rFonts w:ascii="Arial" w:eastAsia="Times New Roman" w:hAnsi="Arial" w:cs="Arial"/>
                      <w:sz w:val="20"/>
                      <w:shd w:val="clear" w:color="auto" w:fill="FFFFFF"/>
                      <w:lang w:eastAsia="en-IN"/>
                    </w:rPr>
                    <w:t>microfluidic</w:t>
                  </w:r>
                  <w:proofErr w:type="spellEnd"/>
                  <w:r w:rsidRPr="00DB0B27">
                    <w:rPr>
                      <w:rFonts w:ascii="Arial" w:eastAsia="Times New Roman" w:hAnsi="Arial" w:cs="Arial"/>
                      <w:sz w:val="20"/>
                      <w:shd w:val="clear" w:color="auto" w:fill="FFFFFF"/>
                      <w:lang w:eastAsia="en-IN"/>
                    </w:rPr>
                    <w:t>/</w:t>
                  </w:r>
                  <w:proofErr w:type="spellStart"/>
                  <w:r w:rsidRPr="00DB0B27">
                    <w:rPr>
                      <w:rFonts w:ascii="Arial" w:eastAsia="Times New Roman" w:hAnsi="Arial" w:cs="Arial"/>
                      <w:sz w:val="20"/>
                      <w:shd w:val="clear" w:color="auto" w:fill="FFFFFF"/>
                      <w:lang w:eastAsia="en-IN"/>
                    </w:rPr>
                    <w:t>microscale</w:t>
                  </w:r>
                  <w:proofErr w:type="spellEnd"/>
                  <w:r w:rsidRPr="00DB0B27">
                    <w:rPr>
                      <w:rFonts w:ascii="Arial" w:eastAsia="Times New Roman" w:hAnsi="Arial" w:cs="Arial"/>
                      <w:sz w:val="20"/>
                      <w:shd w:val="clear" w:color="auto" w:fill="FFFFFF"/>
                      <w:lang w:eastAsia="en-IN"/>
                    </w:rPr>
                    <w:t xml:space="preserve"> heat transfer devices, Micro/</w:t>
                  </w:r>
                  <w:proofErr w:type="spellStart"/>
                  <w:r w:rsidRPr="00DB0B27">
                    <w:rPr>
                      <w:rFonts w:ascii="Arial" w:eastAsia="Times New Roman" w:hAnsi="Arial" w:cs="Arial"/>
                      <w:sz w:val="20"/>
                      <w:shd w:val="clear" w:color="auto" w:fill="FFFFFF"/>
                      <w:lang w:eastAsia="en-IN"/>
                    </w:rPr>
                    <w:t>nanoscale</w:t>
                  </w:r>
                  <w:proofErr w:type="spellEnd"/>
                  <w:r w:rsidRPr="00DB0B27">
                    <w:rPr>
                      <w:rFonts w:ascii="Arial" w:eastAsia="Times New Roman" w:hAnsi="Arial" w:cs="Arial"/>
                      <w:sz w:val="20"/>
                      <w:shd w:val="clear" w:color="auto" w:fill="FFFFFF"/>
                      <w:lang w:eastAsia="en-IN"/>
                    </w:rPr>
                    <w:t xml:space="preserve"> engineering for phase change and water harvesting, Thermal management of microelectronics, Interfacial phenomena</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Thermo-Fluids, Heat Transfer, Solar Energy</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Atomization, combustion dynamics and nonlinear dynamics</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Fluid dynamics in porous media, Fluid dynamics of suspension</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Internal combustion engine, renewable energy, combustion and soot modelling </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 xml:space="preserve">Heat transfer, </w:t>
                  </w:r>
                  <w:proofErr w:type="spellStart"/>
                  <w:r w:rsidRPr="00DB0B27">
                    <w:rPr>
                      <w:rFonts w:ascii="Arial" w:eastAsia="Times New Roman" w:hAnsi="Arial" w:cs="Arial"/>
                      <w:sz w:val="20"/>
                      <w:shd w:val="clear" w:color="auto" w:fill="FFFFFF"/>
                      <w:lang w:eastAsia="en-IN"/>
                    </w:rPr>
                    <w:t>bioheat</w:t>
                  </w:r>
                  <w:proofErr w:type="spellEnd"/>
                  <w:r w:rsidRPr="00DB0B27">
                    <w:rPr>
                      <w:rFonts w:ascii="Arial" w:eastAsia="Times New Roman" w:hAnsi="Arial" w:cs="Arial"/>
                      <w:sz w:val="20"/>
                      <w:shd w:val="clear" w:color="auto" w:fill="FFFFFF"/>
                      <w:lang w:eastAsia="en-IN"/>
                    </w:rPr>
                    <w:t xml:space="preserve"> transfer</w:t>
                  </w:r>
                </w:p>
              </w:tc>
            </w:tr>
            <w:tr w:rsidR="00E74823" w:rsidRPr="00DB0B27" w:rsidTr="00516CB1">
              <w:trPr>
                <w:trHeight w:val="255"/>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jc w:val="right"/>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vii).</w:t>
                  </w:r>
                </w:p>
              </w:tc>
              <w:tc>
                <w:tcPr>
                  <w:tcW w:w="44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4823" w:rsidRPr="00DB0B27" w:rsidRDefault="00E74823" w:rsidP="00D8323C">
                  <w:pPr>
                    <w:spacing w:after="0" w:line="240" w:lineRule="auto"/>
                    <w:rPr>
                      <w:rFonts w:ascii="Times New Roman" w:eastAsia="Times New Roman" w:hAnsi="Times New Roman" w:cs="Times New Roman"/>
                      <w:sz w:val="24"/>
                      <w:szCs w:val="24"/>
                      <w:lang w:eastAsia="en-IN"/>
                    </w:rPr>
                  </w:pPr>
                  <w:r w:rsidRPr="00DB0B27">
                    <w:rPr>
                      <w:rFonts w:ascii="Arial" w:eastAsia="Times New Roman" w:hAnsi="Arial" w:cs="Arial"/>
                      <w:sz w:val="20"/>
                      <w:shd w:val="clear" w:color="auto" w:fill="FFFFFF"/>
                      <w:lang w:eastAsia="en-IN"/>
                    </w:rPr>
                    <w:t>Renewable energy</w:t>
                  </w:r>
                </w:p>
              </w:tc>
            </w:tr>
          </w:tbl>
          <w:p w:rsidR="00E74823" w:rsidRPr="00DB0B27" w:rsidRDefault="00E74823" w:rsidP="00D8323C">
            <w:pPr>
              <w:spacing w:line="360" w:lineRule="auto"/>
              <w:jc w:val="both"/>
              <w:rPr>
                <w:rFonts w:eastAsia="Times New Roman" w:cstheme="minorHAnsi"/>
              </w:rPr>
            </w:pPr>
          </w:p>
          <w:p w:rsidR="00E74823" w:rsidRPr="00DB0B27" w:rsidRDefault="00E74823" w:rsidP="00D8323C">
            <w:pPr>
              <w:pStyle w:val="NormalWeb"/>
              <w:spacing w:before="0" w:beforeAutospacing="0" w:after="0" w:afterAutospacing="0"/>
            </w:pPr>
            <w:r w:rsidRPr="00DB0B27">
              <w:rPr>
                <w:rFonts w:ascii="Arial" w:hAnsi="Arial" w:cs="Arial"/>
                <w:b/>
                <w:bCs/>
                <w:sz w:val="20"/>
                <w:szCs w:val="20"/>
              </w:rPr>
              <w:t>Project funded PhD:</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Additive Manufacturing &amp; Machine Learning based Development of Indigenous Hydrogen Fuel Cell Stack  (1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Unconventional architectures for design and development of Modular Libraries(1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Bone and Tissue mechanics (1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High velocity projectile impact (1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Development of Localized Gradient Damage based Extended-FE Model for Fatigue Analysis of Aircraft Components (1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t xml:space="preserve">Functionally graded materials: </w:t>
            </w:r>
            <w:proofErr w:type="spellStart"/>
            <w:r w:rsidRPr="00DB0B27">
              <w:rPr>
                <w:rFonts w:ascii="Arial" w:hAnsi="Arial" w:cs="Arial"/>
                <w:sz w:val="20"/>
                <w:szCs w:val="20"/>
              </w:rPr>
              <w:t>Thermoelastic</w:t>
            </w:r>
            <w:proofErr w:type="spellEnd"/>
            <w:r w:rsidRPr="00DB0B27">
              <w:rPr>
                <w:rFonts w:ascii="Arial" w:hAnsi="Arial" w:cs="Arial"/>
                <w:sz w:val="20"/>
                <w:szCs w:val="20"/>
              </w:rPr>
              <w:t xml:space="preserve"> analysis along with design framework using hybrid elements and deep learning (1 Position) </w:t>
            </w:r>
          </w:p>
          <w:p w:rsidR="00E74823" w:rsidRPr="00DB0B27" w:rsidRDefault="00E74823" w:rsidP="00E74823">
            <w:pPr>
              <w:pStyle w:val="NormalWeb"/>
              <w:numPr>
                <w:ilvl w:val="0"/>
                <w:numId w:val="31"/>
              </w:numPr>
              <w:spacing w:before="0" w:beforeAutospacing="0" w:after="0" w:afterAutospacing="0"/>
              <w:ind w:left="1080"/>
              <w:jc w:val="both"/>
              <w:textAlignment w:val="baseline"/>
              <w:rPr>
                <w:rFonts w:ascii="Arial" w:hAnsi="Arial" w:cs="Arial"/>
                <w:sz w:val="20"/>
                <w:szCs w:val="20"/>
              </w:rPr>
            </w:pPr>
            <w:r w:rsidRPr="00DB0B27">
              <w:rPr>
                <w:rFonts w:ascii="Arial" w:hAnsi="Arial" w:cs="Arial"/>
                <w:sz w:val="20"/>
                <w:szCs w:val="20"/>
              </w:rPr>
              <w:lastRenderedPageBreak/>
              <w:t>Machine learning-based model for optimization of PCM-metal foam composite energy storage system (1 Position) </w:t>
            </w:r>
          </w:p>
          <w:p w:rsidR="00E74823" w:rsidRPr="00DB0B27" w:rsidRDefault="00E74823" w:rsidP="00E74823">
            <w:pPr>
              <w:pStyle w:val="NormalWeb"/>
              <w:numPr>
                <w:ilvl w:val="0"/>
                <w:numId w:val="31"/>
              </w:numPr>
              <w:spacing w:before="0" w:beforeAutospacing="0" w:after="200" w:afterAutospacing="0"/>
              <w:ind w:left="1080"/>
              <w:jc w:val="both"/>
              <w:textAlignment w:val="baseline"/>
              <w:rPr>
                <w:rFonts w:ascii="Arial" w:hAnsi="Arial" w:cs="Arial"/>
                <w:sz w:val="20"/>
                <w:szCs w:val="20"/>
              </w:rPr>
            </w:pPr>
            <w:r w:rsidRPr="00DB0B27">
              <w:rPr>
                <w:rFonts w:ascii="Arial" w:hAnsi="Arial" w:cs="Arial"/>
                <w:sz w:val="20"/>
                <w:szCs w:val="20"/>
              </w:rPr>
              <w:t>Product design in agriculture funded by AWADH (1 Position) </w:t>
            </w:r>
          </w:p>
          <w:p w:rsidR="00E74823" w:rsidRPr="00BE3882" w:rsidRDefault="00E74823" w:rsidP="00D8323C">
            <w:pPr>
              <w:spacing w:line="360" w:lineRule="auto"/>
              <w:jc w:val="both"/>
              <w:rPr>
                <w:rFonts w:eastAsia="Times New Roman" w:cstheme="minorHAnsi"/>
                <w:b/>
                <w:color w:val="747474"/>
              </w:rPr>
            </w:pPr>
            <w:r w:rsidRPr="00BE3882">
              <w:rPr>
                <w:rFonts w:ascii="Arial" w:eastAsia="Times New Roman" w:hAnsi="Arial" w:cs="Arial"/>
                <w:b/>
                <w:sz w:val="20"/>
              </w:rPr>
              <w:t>* Candidates</w:t>
            </w:r>
            <w:r w:rsidRPr="00BE3882">
              <w:rPr>
                <w:rFonts w:eastAsia="Times New Roman" w:cstheme="minorHAnsi"/>
                <w:b/>
                <w:color w:val="747474"/>
              </w:rPr>
              <w:t xml:space="preserve"> </w:t>
            </w:r>
            <w:r w:rsidRPr="00BE3882">
              <w:rPr>
                <w:rFonts w:ascii="Arial" w:eastAsia="Times New Roman" w:hAnsi="Arial" w:cs="Arial"/>
                <w:b/>
                <w:sz w:val="20"/>
              </w:rPr>
              <w:t>are required to submit statement of purpose</w:t>
            </w:r>
            <w:r>
              <w:rPr>
                <w:rFonts w:ascii="Arial" w:eastAsia="Times New Roman" w:hAnsi="Arial" w:cs="Arial"/>
                <w:b/>
                <w:sz w:val="20"/>
              </w:rPr>
              <w:t xml:space="preserve"> </w:t>
            </w:r>
            <w:r w:rsidRPr="00BE3882">
              <w:rPr>
                <w:rFonts w:ascii="Arial" w:eastAsia="Times New Roman" w:hAnsi="Arial" w:cs="Arial"/>
                <w:b/>
                <w:sz w:val="20"/>
              </w:rPr>
              <w:t>(</w:t>
            </w:r>
            <w:proofErr w:type="spellStart"/>
            <w:r w:rsidRPr="00BE3882">
              <w:rPr>
                <w:rFonts w:ascii="Arial" w:eastAsia="Times New Roman" w:hAnsi="Arial" w:cs="Arial"/>
                <w:b/>
                <w:sz w:val="20"/>
              </w:rPr>
              <w:t>SoP</w:t>
            </w:r>
            <w:proofErr w:type="spellEnd"/>
            <w:r w:rsidRPr="00BE3882">
              <w:rPr>
                <w:rFonts w:ascii="Arial" w:eastAsia="Times New Roman" w:hAnsi="Arial" w:cs="Arial"/>
                <w:b/>
                <w:sz w:val="20"/>
              </w:rPr>
              <w:t>) along with this application</w:t>
            </w:r>
          </w:p>
        </w:tc>
        <w:tc>
          <w:tcPr>
            <w:tcW w:w="42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lastRenderedPageBreak/>
              <w:t>1) Master's degree in Mechanical Engineering/Technology or</w:t>
            </w:r>
            <w:r>
              <w:rPr>
                <w:rFonts w:eastAsia="Times New Roman" w:cstheme="minorHAnsi"/>
                <w:color w:val="000000"/>
                <w:shd w:val="clear" w:color="auto" w:fill="FFFFFF"/>
              </w:rPr>
              <w:t xml:space="preserve"> any other Engineering discipline</w:t>
            </w:r>
            <w:r w:rsidRPr="00102487">
              <w:rPr>
                <w:rFonts w:eastAsia="Times New Roman" w:cstheme="minorHAnsi"/>
                <w:color w:val="000000"/>
                <w:shd w:val="clear" w:color="auto" w:fill="FFFFFF"/>
              </w:rPr>
              <w:t xml:space="preserve"> or a Master's degree by Research in Mechanical Engineering/Technology or </w:t>
            </w:r>
            <w:r>
              <w:rPr>
                <w:rFonts w:eastAsia="Times New Roman" w:cstheme="minorHAnsi"/>
                <w:color w:val="000000"/>
                <w:shd w:val="clear" w:color="auto" w:fill="FFFFFF"/>
              </w:rPr>
              <w:t xml:space="preserve">any other </w:t>
            </w:r>
            <w:proofErr w:type="gramStart"/>
            <w:r>
              <w:rPr>
                <w:rFonts w:eastAsia="Times New Roman" w:cstheme="minorHAnsi"/>
                <w:color w:val="000000"/>
                <w:shd w:val="clear" w:color="auto" w:fill="FFFFFF"/>
              </w:rPr>
              <w:t xml:space="preserve">Engineering  </w:t>
            </w:r>
            <w:r w:rsidRPr="00102487">
              <w:rPr>
                <w:rFonts w:eastAsia="Times New Roman" w:cstheme="minorHAnsi"/>
                <w:color w:val="000000"/>
                <w:shd w:val="clear" w:color="auto" w:fill="FFFFFF"/>
              </w:rPr>
              <w:t>discipline</w:t>
            </w:r>
            <w:proofErr w:type="gramEnd"/>
            <w:r w:rsidRPr="00102487">
              <w:rPr>
                <w:rFonts w:eastAsia="Times New Roman" w:cstheme="minorHAnsi"/>
                <w:color w:val="000000"/>
                <w:shd w:val="clear" w:color="auto" w:fill="FFFFFF"/>
              </w:rPr>
              <w:t>. Candidates must have obtained at least 60% marks or 6.5 CGPA out of 10 in their Master's. For admission under project fellowship GATE qualification is required</w:t>
            </w:r>
            <w:r>
              <w:rPr>
                <w:rFonts w:eastAsia="Times New Roman" w:cstheme="minorHAnsi"/>
                <w:color w:val="000000"/>
                <w:shd w:val="clear" w:color="auto" w:fill="FFFFFF"/>
              </w:rPr>
              <w:t xml:space="preserve"> as per funding agency norms</w:t>
            </w:r>
            <w:r w:rsidRPr="00102487">
              <w:rPr>
                <w:rFonts w:eastAsia="Times New Roman" w:cstheme="minorHAnsi"/>
                <w:color w:val="000000"/>
                <w:shd w:val="clear" w:color="auto" w:fill="FFFFFF"/>
              </w:rPr>
              <w:t xml:space="preserve">. </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OR</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2) Master's degree in Sciences with a valid score in GATE/UGC/ CSIR/NET/NBHM or equivalent qualification. Candidates must have obtained at least 65% marks or 7 CGPA out of 10 in their Master's.</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OR</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 xml:space="preserve">3) Exceptional candidates having </w:t>
            </w:r>
            <w:proofErr w:type="spellStart"/>
            <w:r w:rsidRPr="00102487">
              <w:rPr>
                <w:rFonts w:eastAsia="Times New Roman" w:cstheme="minorHAnsi"/>
                <w:color w:val="000000"/>
                <w:shd w:val="clear" w:color="auto" w:fill="FFFFFF"/>
              </w:rPr>
              <w:t>B.Tech</w:t>
            </w:r>
            <w:proofErr w:type="spellEnd"/>
            <w:r w:rsidRPr="00102487">
              <w:rPr>
                <w:rFonts w:eastAsia="Times New Roman" w:cstheme="minorHAnsi"/>
                <w:color w:val="000000"/>
                <w:shd w:val="clear" w:color="auto" w:fill="FFFFFF"/>
              </w:rPr>
              <w:t xml:space="preserve">/B.E degree with at least 65% marks or 7 CGPA out of 10 and valid GATE score can apply for PhD programmes. The candidates who are in the final year (seventh semester) of their </w:t>
            </w:r>
            <w:proofErr w:type="spellStart"/>
            <w:r w:rsidRPr="00102487">
              <w:rPr>
                <w:rFonts w:eastAsia="Times New Roman" w:cstheme="minorHAnsi"/>
                <w:color w:val="000000"/>
                <w:shd w:val="clear" w:color="auto" w:fill="FFFFFF"/>
              </w:rPr>
              <w:t>B.Tech</w:t>
            </w:r>
            <w:proofErr w:type="spellEnd"/>
            <w:r w:rsidRPr="00102487">
              <w:rPr>
                <w:rFonts w:eastAsia="Times New Roman" w:cstheme="minorHAnsi"/>
                <w:color w:val="000000"/>
                <w:shd w:val="clear" w:color="auto" w:fill="FFFFFF"/>
              </w:rPr>
              <w:t>/BE program should apply under Direct PhD program (as per Direct PhD norms).</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OR</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A candidate with a Bachelor's degree from any IIT and having a CGPA score of 8.00 out of 10 and above are exempted from requirement of GATE to apply.</w:t>
            </w:r>
          </w:p>
          <w:p w:rsidR="00E74823" w:rsidRPr="00102487" w:rsidRDefault="00E74823" w:rsidP="00D8323C">
            <w:pPr>
              <w:spacing w:before="100" w:beforeAutospacing="1" w:after="0" w:line="240" w:lineRule="auto"/>
              <w:jc w:val="both"/>
              <w:rPr>
                <w:rFonts w:eastAsia="Times New Roman" w:cstheme="minorHAnsi"/>
                <w:color w:val="747474"/>
              </w:rPr>
            </w:pPr>
            <w:r w:rsidRPr="00102487">
              <w:rPr>
                <w:rFonts w:eastAsia="Times New Roman" w:cstheme="minorHAnsi"/>
                <w:color w:val="000000"/>
                <w:shd w:val="clear" w:color="auto" w:fill="FFFFFF"/>
              </w:rPr>
              <w:t>The relaxation in eligibility and reservation for SC/ST/OBC/</w:t>
            </w:r>
            <w:proofErr w:type="spellStart"/>
            <w:r w:rsidRPr="00102487">
              <w:rPr>
                <w:rFonts w:eastAsia="Times New Roman" w:cstheme="minorHAnsi"/>
                <w:color w:val="000000"/>
                <w:shd w:val="clear" w:color="auto" w:fill="FFFFFF"/>
              </w:rPr>
              <w:t>PwD</w:t>
            </w:r>
            <w:proofErr w:type="spellEnd"/>
            <w:r w:rsidRPr="00102487">
              <w:rPr>
                <w:rFonts w:eastAsia="Times New Roman" w:cstheme="minorHAnsi"/>
                <w:color w:val="000000"/>
                <w:shd w:val="clear" w:color="auto" w:fill="FFFFFF"/>
              </w:rPr>
              <w:t xml:space="preserve"> will be as per the rules of Govt. of India.</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747474"/>
              </w:rPr>
              <w:t> </w:t>
            </w:r>
            <w:r w:rsidRPr="001A49BB">
              <w:rPr>
                <w:rFonts w:eastAsia="Times New Roman" w:cstheme="minorHAnsi"/>
                <w:color w:val="000000"/>
                <w:shd w:val="clear" w:color="auto" w:fill="FFFFFF"/>
              </w:rPr>
              <w:t>Candidates with external fellowshi</w:t>
            </w:r>
            <w:r>
              <w:rPr>
                <w:rFonts w:eastAsia="Times New Roman" w:cstheme="minorHAnsi"/>
                <w:color w:val="000000"/>
                <w:shd w:val="clear" w:color="auto" w:fill="FFFFFF"/>
              </w:rPr>
              <w:t>ps</w:t>
            </w:r>
            <w:r w:rsidRPr="001A49BB">
              <w:rPr>
                <w:rFonts w:eastAsia="Times New Roman" w:cstheme="minorHAnsi"/>
                <w:color w:val="000000"/>
                <w:shd w:val="clear" w:color="auto" w:fill="FFFFFF"/>
              </w:rPr>
              <w:t xml:space="preserve"> like UGC JRF NET</w:t>
            </w:r>
            <w:r>
              <w:rPr>
                <w:rFonts w:eastAsia="Times New Roman" w:cstheme="minorHAnsi"/>
                <w:color w:val="000000"/>
                <w:shd w:val="clear" w:color="auto" w:fill="FFFFFF"/>
              </w:rPr>
              <w:t>/</w:t>
            </w:r>
            <w:r w:rsidRPr="001A49BB">
              <w:rPr>
                <w:rFonts w:eastAsia="Times New Roman" w:cstheme="minorHAnsi"/>
                <w:color w:val="000000"/>
                <w:shd w:val="clear" w:color="auto" w:fill="FFFFFF"/>
              </w:rPr>
              <w:t xml:space="preserve"> CSIR/ NBHM/ INSPIRE/ DBT etc. with appropriate background can also apply</w:t>
            </w:r>
          </w:p>
        </w:tc>
      </w:tr>
      <w:tr w:rsidR="00E74823" w:rsidRPr="00102487" w:rsidTr="00E74823">
        <w:trPr>
          <w:trHeight w:val="2420"/>
        </w:trPr>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000000"/>
              </w:rPr>
            </w:pPr>
            <w:r w:rsidRPr="00102487">
              <w:rPr>
                <w:rFonts w:eastAsia="Times New Roman" w:cstheme="minorHAnsi"/>
                <w:color w:val="000000"/>
              </w:rPr>
              <w:lastRenderedPageBreak/>
              <w:t>Metallurgical and Materials Engineering</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t>(MME)</w:t>
            </w:r>
          </w:p>
        </w:tc>
        <w:tc>
          <w:tcPr>
            <w:tcW w:w="5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rPr>
                <w:b/>
              </w:rPr>
            </w:pPr>
            <w:r w:rsidRPr="00102487">
              <w:rPr>
                <w:b/>
              </w:rPr>
              <w:t xml:space="preserve">Research Areas: </w:t>
            </w:r>
          </w:p>
          <w:p w:rsidR="00E74823" w:rsidRDefault="00E74823" w:rsidP="00D8323C">
            <w:pPr>
              <w:rPr>
                <w:b/>
              </w:rPr>
            </w:pPr>
            <w:r>
              <w:rPr>
                <w:b/>
              </w:rPr>
              <w:t xml:space="preserve">Research Areas: </w:t>
            </w:r>
          </w:p>
          <w:p w:rsidR="00E74823" w:rsidRDefault="00E74823" w:rsidP="00D8323C">
            <w:r>
              <w:t>1. High Temperature Oxidation</w:t>
            </w:r>
            <w:r>
              <w:tab/>
            </w:r>
            <w:r>
              <w:tab/>
            </w:r>
            <w:r>
              <w:tab/>
            </w:r>
            <w:r>
              <w:tab/>
            </w:r>
            <w:r>
              <w:tab/>
            </w:r>
            <w:r>
              <w:tab/>
            </w:r>
            <w:r>
              <w:tab/>
            </w:r>
            <w:r>
              <w:tab/>
            </w:r>
            <w:r>
              <w:tab/>
            </w:r>
            <w:r>
              <w:tab/>
            </w:r>
          </w:p>
          <w:p w:rsidR="00E74823" w:rsidRDefault="00E74823" w:rsidP="00D8323C">
            <w:r>
              <w:t>2. Polymer and Chemical Synthesis</w:t>
            </w:r>
            <w:r>
              <w:tab/>
            </w:r>
            <w:r>
              <w:tab/>
            </w:r>
            <w:r>
              <w:tab/>
            </w:r>
            <w:r>
              <w:tab/>
            </w:r>
            <w:r>
              <w:tab/>
            </w:r>
            <w:r>
              <w:tab/>
            </w:r>
            <w:r>
              <w:tab/>
            </w:r>
          </w:p>
          <w:p w:rsidR="00E74823" w:rsidRDefault="00E74823" w:rsidP="00D8323C">
            <w:r>
              <w:t>3. Optical &amp; Magnetic Materials</w:t>
            </w:r>
            <w:r>
              <w:tab/>
              <w:t>(DFT / Characterization / Devices)</w:t>
            </w:r>
            <w:r>
              <w:tab/>
            </w:r>
            <w:r>
              <w:tab/>
            </w:r>
            <w:r>
              <w:tab/>
            </w:r>
            <w:r>
              <w:tab/>
            </w:r>
            <w:r>
              <w:tab/>
            </w:r>
          </w:p>
          <w:p w:rsidR="00E74823" w:rsidRDefault="00E74823" w:rsidP="00D8323C">
            <w:r>
              <w:t>4. Process / Extractive Metallurgy  (Modelling of steelmaking process / Recycling of steelmaking slag)</w:t>
            </w:r>
          </w:p>
          <w:p w:rsidR="00E74823" w:rsidRDefault="00E74823" w:rsidP="00D8323C">
            <w:r>
              <w:t>5. Sensors</w:t>
            </w:r>
          </w:p>
          <w:p w:rsidR="00E74823" w:rsidRDefault="00E74823" w:rsidP="00D8323C">
            <w:r>
              <w:t>6. Reflective Coatings</w:t>
            </w:r>
          </w:p>
          <w:p w:rsidR="00E74823" w:rsidRDefault="00E74823" w:rsidP="00D8323C"/>
          <w:p w:rsidR="00E74823" w:rsidRDefault="00E74823" w:rsidP="00D8323C">
            <w:r>
              <w:tab/>
            </w:r>
            <w:r>
              <w:tab/>
            </w:r>
          </w:p>
          <w:p w:rsidR="00E74823" w:rsidRDefault="00E74823" w:rsidP="00D8323C">
            <w:r>
              <w:rPr>
                <w:b/>
              </w:rPr>
              <w:t xml:space="preserve">Major Research Areas for which separate merit list will be provided: </w:t>
            </w:r>
            <w:r>
              <w:rPr>
                <w:b/>
              </w:rPr>
              <w:tab/>
            </w:r>
            <w:r>
              <w:tab/>
            </w:r>
          </w:p>
          <w:p w:rsidR="00E74823" w:rsidRDefault="00E74823" w:rsidP="00D8323C">
            <w:r>
              <w:t>* Project -1:  Designing improved bond coat materials through co-doping of reactive elements (PKR)</w:t>
            </w:r>
            <w:r>
              <w:tab/>
            </w:r>
            <w:r>
              <w:tab/>
            </w:r>
            <w:r>
              <w:tab/>
            </w:r>
            <w:r>
              <w:tab/>
            </w:r>
            <w:r>
              <w:tab/>
            </w:r>
          </w:p>
          <w:p w:rsidR="00E74823" w:rsidRDefault="00E74823" w:rsidP="00D8323C">
            <w:r>
              <w:t>*Project 2: Simultaneous separation and sensing of hydrogen and carbon monoxide/carbon dioxide using polymer derived ceramics membranes for hydrogen purification (RMP)"</w:t>
            </w:r>
            <w:r>
              <w:tab/>
            </w:r>
            <w:r>
              <w:tab/>
            </w:r>
          </w:p>
          <w:p w:rsidR="00E74823" w:rsidRDefault="00E74823" w:rsidP="00D8323C"/>
          <w:p w:rsidR="00E74823" w:rsidRDefault="00E74823" w:rsidP="00D8323C">
            <w:r>
              <w:t xml:space="preserve">*Project </w:t>
            </w:r>
            <w:proofErr w:type="gramStart"/>
            <w:r>
              <w:t>3 :</w:t>
            </w:r>
            <w:proofErr w:type="gramEnd"/>
            <w:r>
              <w:t xml:space="preserve"> Reflective clear coats for glass facades to reduce interior temperatures of buildings  (</w:t>
            </w:r>
            <w:proofErr w:type="spellStart"/>
            <w:r>
              <w:t>Nano</w:t>
            </w:r>
            <w:proofErr w:type="spellEnd"/>
            <w:r>
              <w:t xml:space="preserve"> or sol-gel based) - SBL Coatings Ltd.</w:t>
            </w:r>
          </w:p>
          <w:p w:rsidR="00E74823" w:rsidRDefault="00E74823" w:rsidP="00D8323C"/>
          <w:p w:rsidR="00E74823" w:rsidRDefault="00E74823" w:rsidP="00D8323C">
            <w:r>
              <w:t>*Metallurgical and Materials Engineering</w:t>
            </w:r>
          </w:p>
          <w:p w:rsidR="00E74823" w:rsidRPr="00102487" w:rsidRDefault="00E74823" w:rsidP="00D8323C">
            <w:pPr>
              <w:rPr>
                <w:rFonts w:cstheme="minorHAnsi"/>
              </w:rPr>
            </w:pPr>
          </w:p>
        </w:tc>
        <w:tc>
          <w:tcPr>
            <w:tcW w:w="42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after="0" w:line="240" w:lineRule="auto"/>
              <w:rPr>
                <w:rFonts w:eastAsia="Times New Roman" w:cstheme="minorHAnsi"/>
                <w:color w:val="500050"/>
                <w:shd w:val="clear" w:color="auto" w:fill="FFFFFF"/>
              </w:rPr>
            </w:pPr>
            <w:r w:rsidRPr="00102487">
              <w:rPr>
                <w:rFonts w:eastAsia="Times New Roman" w:cstheme="minorHAnsi"/>
                <w:color w:val="500050"/>
                <w:shd w:val="clear" w:color="auto" w:fill="FFFFFF"/>
              </w:rPr>
              <w:lastRenderedPageBreak/>
              <w:t>Master's degree in relevant Engineering/Technology or a Master's degree by Research in relevant Engineering/Technology. Candidates must have obtained at least 60% marks (or 6.5 Grade Point out of 10) in their Master's.</w:t>
            </w:r>
          </w:p>
          <w:p w:rsidR="00E74823" w:rsidRPr="00102487" w:rsidRDefault="00E74823" w:rsidP="00D8323C">
            <w:pPr>
              <w:spacing w:after="0" w:line="240" w:lineRule="auto"/>
              <w:rPr>
                <w:rFonts w:eastAsia="Times New Roman" w:cstheme="minorHAnsi"/>
                <w:color w:val="000000"/>
                <w:shd w:val="clear" w:color="auto" w:fill="FFFFFF"/>
              </w:rPr>
            </w:pPr>
            <w:r w:rsidRPr="00102487">
              <w:rPr>
                <w:rFonts w:eastAsia="Times New Roman" w:cstheme="minorHAnsi"/>
                <w:b/>
                <w:bCs/>
                <w:color w:val="000000"/>
                <w:shd w:val="clear" w:color="auto" w:fill="FFFFFF"/>
              </w:rPr>
              <w:t>or</w:t>
            </w:r>
          </w:p>
          <w:p w:rsidR="00E74823" w:rsidRPr="00102487" w:rsidRDefault="00E74823" w:rsidP="00D8323C">
            <w:pPr>
              <w:spacing w:after="0" w:line="240" w:lineRule="auto"/>
              <w:rPr>
                <w:rFonts w:eastAsia="Times New Roman" w:cstheme="minorHAnsi"/>
                <w:color w:val="000000"/>
                <w:shd w:val="clear" w:color="auto" w:fill="FFFFFF"/>
              </w:rPr>
            </w:pPr>
            <w:r w:rsidRPr="00102487">
              <w:rPr>
                <w:rFonts w:eastAsia="Times New Roman" w:cstheme="minorHAnsi"/>
                <w:color w:val="000000"/>
                <w:shd w:val="clear" w:color="auto" w:fill="FFFFFF"/>
              </w:rPr>
              <w:t>Candidates with a Bachelor's degree BE/</w:t>
            </w:r>
            <w:proofErr w:type="spellStart"/>
            <w:r w:rsidRPr="00102487">
              <w:rPr>
                <w:rFonts w:eastAsia="Times New Roman" w:cstheme="minorHAnsi"/>
                <w:color w:val="000000"/>
                <w:shd w:val="clear" w:color="auto" w:fill="FFFFFF"/>
              </w:rPr>
              <w:t>B.Tech</w:t>
            </w:r>
            <w:proofErr w:type="spellEnd"/>
            <w:r w:rsidRPr="00102487">
              <w:rPr>
                <w:rFonts w:eastAsia="Times New Roman" w:cstheme="minorHAnsi"/>
                <w:color w:val="000000"/>
                <w:shd w:val="clear" w:color="auto" w:fill="FFFFFF"/>
              </w:rPr>
              <w:t>. (</w:t>
            </w:r>
            <w:proofErr w:type="gramStart"/>
            <w:r w:rsidRPr="00102487">
              <w:rPr>
                <w:rFonts w:eastAsia="Times New Roman" w:cstheme="minorHAnsi"/>
                <w:color w:val="000000"/>
                <w:shd w:val="clear" w:color="auto" w:fill="FFFFFF"/>
              </w:rPr>
              <w:t>or</w:t>
            </w:r>
            <w:proofErr w:type="gramEnd"/>
            <w:r w:rsidRPr="00102487">
              <w:rPr>
                <w:rFonts w:eastAsia="Times New Roman" w:cstheme="minorHAnsi"/>
                <w:color w:val="000000"/>
                <w:shd w:val="clear" w:color="auto" w:fill="FFFFFF"/>
              </w:rPr>
              <w:t xml:space="preserve"> MSc) in a relevant discipline with a minimum of 65% marks (or 7.0 Grade Point out of 10) and a valid GATE/UGC/CSIR/NET score.</w:t>
            </w:r>
          </w:p>
          <w:p w:rsidR="00E74823" w:rsidRPr="00102487" w:rsidRDefault="00E74823" w:rsidP="00D8323C">
            <w:pPr>
              <w:spacing w:after="0" w:line="240" w:lineRule="auto"/>
              <w:rPr>
                <w:rFonts w:eastAsia="Times New Roman" w:cstheme="minorHAnsi"/>
                <w:color w:val="000000"/>
                <w:shd w:val="clear" w:color="auto" w:fill="FFFFFF"/>
              </w:rPr>
            </w:pPr>
          </w:p>
          <w:p w:rsidR="00E74823" w:rsidRPr="00102487" w:rsidRDefault="00E74823" w:rsidP="00D8323C">
            <w:pPr>
              <w:shd w:val="clear" w:color="auto" w:fill="FFFFFF"/>
              <w:spacing w:after="0" w:line="240" w:lineRule="auto"/>
              <w:rPr>
                <w:rFonts w:eastAsia="Times New Roman" w:cstheme="minorHAnsi"/>
              </w:rPr>
            </w:pPr>
          </w:p>
          <w:p w:rsidR="00E74823" w:rsidRPr="00102487" w:rsidRDefault="00E74823" w:rsidP="00D8323C">
            <w:pPr>
              <w:shd w:val="clear" w:color="auto" w:fill="FFFFFF"/>
              <w:spacing w:after="0" w:line="240" w:lineRule="auto"/>
              <w:rPr>
                <w:rFonts w:eastAsia="Times New Roman" w:cstheme="minorHAnsi"/>
                <w:color w:val="747474"/>
              </w:rPr>
            </w:pPr>
          </w:p>
        </w:tc>
      </w:tr>
    </w:tbl>
    <w:p w:rsidR="00E74823" w:rsidRPr="00102487" w:rsidRDefault="00E74823" w:rsidP="00E74823">
      <w:pPr>
        <w:spacing w:after="160" w:line="240" w:lineRule="auto"/>
        <w:ind w:left="720"/>
        <w:jc w:val="both"/>
        <w:rPr>
          <w:rFonts w:ascii="Times New Roman" w:eastAsia="Times New Roman" w:hAnsi="Times New Roman" w:cs="Times New Roman"/>
          <w:color w:val="000000"/>
        </w:rPr>
      </w:pPr>
      <w:r w:rsidRPr="00102487">
        <w:rPr>
          <w:rFonts w:ascii="Times New Roman" w:eastAsia="Times New Roman" w:hAnsi="Times New Roman" w:cs="Times New Roman"/>
          <w:color w:val="000000"/>
        </w:rPr>
        <w:lastRenderedPageBreak/>
        <w:t> </w:t>
      </w:r>
    </w:p>
    <w:p w:rsidR="00E74823" w:rsidRPr="00102487" w:rsidRDefault="00E74823" w:rsidP="00E74823">
      <w:pPr>
        <w:spacing w:after="160" w:line="240" w:lineRule="auto"/>
        <w:ind w:left="720"/>
        <w:jc w:val="both"/>
        <w:rPr>
          <w:rFonts w:ascii="Times New Roman" w:eastAsia="Times New Roman" w:hAnsi="Times New Roman" w:cs="Times New Roman"/>
          <w:color w:val="000000"/>
        </w:rPr>
      </w:pPr>
    </w:p>
    <w:p w:rsidR="00E74823" w:rsidRPr="00102487" w:rsidRDefault="00E74823" w:rsidP="00E74823">
      <w:pPr>
        <w:spacing w:after="160" w:line="240" w:lineRule="auto"/>
        <w:ind w:left="720"/>
        <w:jc w:val="both"/>
        <w:rPr>
          <w:rFonts w:ascii="Times New Roman" w:eastAsia="Times New Roman" w:hAnsi="Times New Roman" w:cs="Times New Roman"/>
        </w:rPr>
      </w:pPr>
    </w:p>
    <w:p w:rsidR="00E74823" w:rsidRPr="00102487" w:rsidRDefault="00E74823" w:rsidP="00E74823">
      <w:pPr>
        <w:spacing w:after="160" w:line="240" w:lineRule="auto"/>
        <w:ind w:left="720"/>
        <w:jc w:val="both"/>
        <w:rPr>
          <w:rFonts w:ascii="Times New Roman" w:eastAsia="Times New Roman" w:hAnsi="Times New Roman" w:cs="Times New Roman"/>
        </w:rPr>
      </w:pPr>
      <w:r w:rsidRPr="00102487">
        <w:rPr>
          <w:rFonts w:ascii="Times New Roman" w:eastAsia="Times New Roman" w:hAnsi="Times New Roman" w:cs="Times New Roman"/>
          <w:color w:val="000000"/>
        </w:rPr>
        <w:t> </w:t>
      </w:r>
    </w:p>
    <w:p w:rsidR="00E74823" w:rsidRPr="00102487" w:rsidRDefault="00E74823" w:rsidP="00E74823">
      <w:pPr>
        <w:spacing w:line="240" w:lineRule="auto"/>
        <w:ind w:left="720"/>
        <w:jc w:val="both"/>
        <w:rPr>
          <w:rFonts w:ascii="Times New Roman" w:eastAsia="Times New Roman" w:hAnsi="Times New Roman" w:cs="Times New Roman"/>
          <w:b/>
        </w:rPr>
      </w:pPr>
      <w:r w:rsidRPr="00102487">
        <w:rPr>
          <w:rFonts w:ascii="Times New Roman" w:eastAsia="Times New Roman" w:hAnsi="Times New Roman" w:cs="Times New Roman"/>
          <w:b/>
          <w:color w:val="000000"/>
          <w:u w:val="single"/>
        </w:rPr>
        <w:t xml:space="preserve">PhD </w:t>
      </w:r>
      <w:proofErr w:type="gramStart"/>
      <w:r w:rsidRPr="00102487">
        <w:rPr>
          <w:rFonts w:ascii="Times New Roman" w:eastAsia="Times New Roman" w:hAnsi="Times New Roman" w:cs="Times New Roman"/>
          <w:b/>
          <w:color w:val="000000"/>
          <w:u w:val="single"/>
        </w:rPr>
        <w:t>In</w:t>
      </w:r>
      <w:proofErr w:type="gramEnd"/>
      <w:r w:rsidRPr="00102487">
        <w:rPr>
          <w:rFonts w:ascii="Times New Roman" w:eastAsia="Times New Roman" w:hAnsi="Times New Roman" w:cs="Times New Roman"/>
          <w:b/>
          <w:color w:val="000000"/>
          <w:u w:val="single"/>
        </w:rPr>
        <w:t xml:space="preserve"> Sciences</w:t>
      </w:r>
    </w:p>
    <w:tbl>
      <w:tblPr>
        <w:tblW w:w="5406" w:type="pct"/>
        <w:tblInd w:w="-884" w:type="dxa"/>
        <w:tblLayout w:type="fixed"/>
        <w:tblCellMar>
          <w:top w:w="15" w:type="dxa"/>
          <w:left w:w="15" w:type="dxa"/>
          <w:bottom w:w="15" w:type="dxa"/>
          <w:right w:w="15" w:type="dxa"/>
        </w:tblCellMar>
        <w:tblLook w:val="04A0"/>
      </w:tblPr>
      <w:tblGrid>
        <w:gridCol w:w="1476"/>
        <w:gridCol w:w="4404"/>
        <w:gridCol w:w="4931"/>
      </w:tblGrid>
      <w:tr w:rsidR="00E74823" w:rsidRPr="00102487" w:rsidTr="00E74823">
        <w:trPr>
          <w:trHeight w:val="780"/>
        </w:trPr>
        <w:tc>
          <w:tcPr>
            <w:tcW w:w="1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ascii="Times New Roman" w:eastAsia="Times New Roman" w:hAnsi="Times New Roman" w:cs="Times New Roman"/>
                <w:b/>
                <w:color w:val="747474"/>
              </w:rPr>
            </w:pPr>
            <w:r w:rsidRPr="00102487">
              <w:rPr>
                <w:rFonts w:ascii="Times New Roman" w:eastAsia="Times New Roman" w:hAnsi="Times New Roman" w:cs="Times New Roman"/>
                <w:b/>
                <w:color w:val="000000"/>
              </w:rPr>
              <w:t>Department</w:t>
            </w:r>
          </w:p>
        </w:tc>
        <w:tc>
          <w:tcPr>
            <w:tcW w:w="4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ascii="Times New Roman" w:eastAsia="Times New Roman" w:hAnsi="Times New Roman" w:cs="Times New Roman"/>
                <w:b/>
                <w:color w:val="747474"/>
              </w:rPr>
            </w:pPr>
            <w:r w:rsidRPr="00102487">
              <w:rPr>
                <w:rFonts w:ascii="Times New Roman" w:eastAsia="Times New Roman" w:hAnsi="Times New Roman" w:cs="Times New Roman"/>
                <w:b/>
                <w:color w:val="000000"/>
              </w:rPr>
              <w:t>Research Areas</w:t>
            </w:r>
          </w:p>
        </w:tc>
        <w:tc>
          <w:tcPr>
            <w:tcW w:w="49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ascii="Times New Roman" w:eastAsia="Times New Roman" w:hAnsi="Times New Roman" w:cs="Times New Roman"/>
                <w:b/>
                <w:color w:val="747474"/>
              </w:rPr>
            </w:pPr>
            <w:r w:rsidRPr="00102487">
              <w:rPr>
                <w:rFonts w:ascii="Times New Roman" w:eastAsia="Times New Roman" w:hAnsi="Times New Roman" w:cs="Times New Roman"/>
                <w:b/>
                <w:color w:val="000000"/>
              </w:rPr>
              <w:t>Eligibility</w:t>
            </w:r>
          </w:p>
        </w:tc>
      </w:tr>
      <w:tr w:rsidR="00E74823" w:rsidRPr="00102487" w:rsidTr="00E74823">
        <w:trPr>
          <w:trHeight w:val="440"/>
        </w:trPr>
        <w:tc>
          <w:tcPr>
            <w:tcW w:w="1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rPr>
              <w:t>Chemistry</w:t>
            </w:r>
          </w:p>
        </w:tc>
        <w:tc>
          <w:tcPr>
            <w:tcW w:w="4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rPr>
                <w:rFonts w:ascii="Times New Roman" w:hAnsi="Times New Roman" w:cs="Times New Roman"/>
                <w:b/>
              </w:rPr>
            </w:pPr>
            <w:r w:rsidRPr="00102487">
              <w:rPr>
                <w:rFonts w:ascii="Times New Roman" w:hAnsi="Times New Roman" w:cs="Times New Roman"/>
                <w:b/>
              </w:rPr>
              <w:t>Research areas of Chemistry:</w:t>
            </w:r>
          </w:p>
          <w:p w:rsidR="00E74823" w:rsidRPr="00102487" w:rsidRDefault="00E74823" w:rsidP="00D8323C">
            <w:pPr>
              <w:spacing w:after="0" w:line="240" w:lineRule="auto"/>
              <w:rPr>
                <w:rFonts w:ascii="Times New Roman" w:eastAsia="Times New Roman" w:hAnsi="Times New Roman" w:cs="Times New Roman"/>
                <w:b/>
                <w:color w:val="747474"/>
              </w:rPr>
            </w:pPr>
          </w:p>
          <w:p w:rsidR="00E74823" w:rsidRPr="00102487" w:rsidRDefault="00E74823" w:rsidP="00E74823">
            <w:pPr>
              <w:pStyle w:val="ListParagraph"/>
              <w:widowControl/>
              <w:numPr>
                <w:ilvl w:val="0"/>
                <w:numId w:val="29"/>
              </w:numPr>
              <w:autoSpaceDE/>
              <w:autoSpaceDN/>
              <w:spacing w:after="200" w:line="276" w:lineRule="auto"/>
              <w:contextualSpacing/>
              <w:jc w:val="both"/>
            </w:pPr>
            <w:r w:rsidRPr="005F1499">
              <w:rPr>
                <w:b/>
                <w:bCs/>
              </w:rPr>
              <w:t>Physical and Inorganic Chemistry</w:t>
            </w:r>
            <w:r w:rsidRPr="00102487">
              <w:t xml:space="preserve"> (</w:t>
            </w:r>
            <w:proofErr w:type="spellStart"/>
            <w:r w:rsidRPr="00102487">
              <w:t>Batteries,Fuel</w:t>
            </w:r>
            <w:proofErr w:type="spellEnd"/>
            <w:r w:rsidRPr="00102487">
              <w:t xml:space="preserve"> Cells, Electrochemistry, Electrochemical Sensors, Heterogeneous Catalysis and Materials Synthesis, Metal-Organic Frameworks, Inorganic and </w:t>
            </w:r>
            <w:proofErr w:type="spellStart"/>
            <w:r w:rsidRPr="00102487">
              <w:t>Organometallic</w:t>
            </w:r>
            <w:proofErr w:type="spellEnd"/>
            <w:r w:rsidRPr="00102487">
              <w:t xml:space="preserve"> Chemistry, Inorganic Synthesis and Catalysis, Sensors and </w:t>
            </w:r>
            <w:proofErr w:type="spellStart"/>
            <w:r w:rsidRPr="00102487">
              <w:t>Supramolecular</w:t>
            </w:r>
            <w:proofErr w:type="spellEnd"/>
            <w:r w:rsidRPr="00102487">
              <w:t xml:space="preserve"> Synthesis)</w:t>
            </w:r>
          </w:p>
          <w:p w:rsidR="00E74823" w:rsidRPr="00102487" w:rsidRDefault="00E74823" w:rsidP="00D8323C">
            <w:pPr>
              <w:jc w:val="both"/>
            </w:pPr>
          </w:p>
          <w:p w:rsidR="00E74823" w:rsidRPr="00102487" w:rsidRDefault="00E74823" w:rsidP="00E74823">
            <w:pPr>
              <w:pStyle w:val="ListParagraph"/>
              <w:widowControl/>
              <w:numPr>
                <w:ilvl w:val="0"/>
                <w:numId w:val="29"/>
              </w:numPr>
              <w:autoSpaceDE/>
              <w:autoSpaceDN/>
              <w:spacing w:after="200" w:line="276" w:lineRule="auto"/>
              <w:contextualSpacing/>
              <w:jc w:val="both"/>
            </w:pPr>
            <w:r w:rsidRPr="005F1499">
              <w:rPr>
                <w:b/>
                <w:bCs/>
              </w:rPr>
              <w:t>Theoretic Chemistry</w:t>
            </w:r>
            <w:r w:rsidRPr="00102487">
              <w:t xml:space="preserve"> (Theoretical and Computational Chemistry, Nuclear Magnetic Resonance: Theory and Experiments, Machine Learning)</w:t>
            </w:r>
          </w:p>
          <w:p w:rsidR="00E74823" w:rsidRPr="00102487" w:rsidRDefault="00E74823" w:rsidP="00D8323C"/>
          <w:p w:rsidR="00E74823" w:rsidRPr="00102487" w:rsidRDefault="00E74823" w:rsidP="00E74823">
            <w:pPr>
              <w:pStyle w:val="ListParagraph"/>
              <w:widowControl/>
              <w:numPr>
                <w:ilvl w:val="0"/>
                <w:numId w:val="29"/>
              </w:numPr>
              <w:autoSpaceDE/>
              <w:autoSpaceDN/>
              <w:spacing w:after="200" w:line="276" w:lineRule="auto"/>
              <w:contextualSpacing/>
              <w:jc w:val="both"/>
            </w:pPr>
            <w:r w:rsidRPr="005F1499">
              <w:rPr>
                <w:b/>
                <w:bCs/>
              </w:rPr>
              <w:t>Organic Chemistry and Biochemistry</w:t>
            </w:r>
            <w:r w:rsidRPr="00102487">
              <w:t xml:space="preserve"> (Biomaterials, Boron Chemistry in Peptides, Drug Delivery, Organic Synthesis, Peptide for Bacterial Infection Imaging Agents and Interaction with Model Membranes)</w:t>
            </w:r>
          </w:p>
          <w:p w:rsidR="00E74823" w:rsidRPr="00102487" w:rsidRDefault="00E74823" w:rsidP="00D8323C">
            <w:pPr>
              <w:rPr>
                <w:rFonts w:eastAsia="Times New Roman" w:cstheme="minorHAnsi"/>
                <w:b/>
                <w:color w:val="FF0000"/>
                <w:sz w:val="24"/>
                <w:shd w:val="clear" w:color="auto" w:fill="FFFFFF"/>
              </w:rPr>
            </w:pPr>
          </w:p>
          <w:p w:rsidR="00E74823" w:rsidRPr="00102487" w:rsidRDefault="00E74823" w:rsidP="00D8323C">
            <w:pPr>
              <w:spacing w:after="0" w:line="240" w:lineRule="auto"/>
              <w:rPr>
                <w:rFonts w:ascii="Times New Roman" w:eastAsia="Times New Roman" w:hAnsi="Times New Roman" w:cs="Times New Roman"/>
                <w:b/>
                <w:color w:val="747474"/>
              </w:rPr>
            </w:pPr>
          </w:p>
        </w:tc>
        <w:tc>
          <w:tcPr>
            <w:tcW w:w="49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lastRenderedPageBreak/>
              <w:t>Masters or equivalent degree in Chemistry/Biochemistry/ Materials Science and Technology/Pharmaceutical Sciences/Biotechnology/Physics or relevant areas with First Class (6.5 grades point out of 10) or 60% marks (55% marks for SC/ST).</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t xml:space="preserve">Candidates meeting this requirement must also </w:t>
            </w:r>
            <w:proofErr w:type="spellStart"/>
            <w:r w:rsidRPr="00102487">
              <w:rPr>
                <w:rFonts w:ascii="Times New Roman" w:eastAsia="Times New Roman" w:hAnsi="Times New Roman" w:cs="Times New Roman"/>
                <w:color w:val="000000"/>
                <w:shd w:val="clear" w:color="auto" w:fill="FFFFFF"/>
              </w:rPr>
              <w:t>fulfill</w:t>
            </w:r>
            <w:proofErr w:type="spellEnd"/>
            <w:r w:rsidRPr="00102487">
              <w:rPr>
                <w:rFonts w:ascii="Times New Roman" w:eastAsia="Times New Roman" w:hAnsi="Times New Roman" w:cs="Times New Roman"/>
                <w:color w:val="000000"/>
                <w:shd w:val="clear" w:color="auto" w:fill="FFFFFF"/>
              </w:rPr>
              <w:t xml:space="preserve"> one of the following additional requirements with valid</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t>a) GATE Qualification</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t>b) UGC/CSIR-NET or Equivalent qualification.</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t>c) DST-INSPIRE or other national fellowship</w:t>
            </w:r>
          </w:p>
          <w:p w:rsidR="00E74823" w:rsidRPr="005256F2" w:rsidRDefault="00E74823" w:rsidP="00D8323C">
            <w:pPr>
              <w:spacing w:before="100" w:beforeAutospacing="1" w:after="160" w:line="240" w:lineRule="auto"/>
              <w:jc w:val="both"/>
              <w:rPr>
                <w:rFonts w:ascii="Times New Roman" w:eastAsia="Times New Roman" w:hAnsi="Times New Roman" w:cs="Times New Roman"/>
                <w:color w:val="000000"/>
                <w:shd w:val="clear" w:color="auto" w:fill="FFFFFF"/>
              </w:rPr>
            </w:pPr>
            <w:r w:rsidRPr="00102487">
              <w:rPr>
                <w:rFonts w:ascii="Times New Roman" w:eastAsia="Times New Roman" w:hAnsi="Times New Roman" w:cs="Times New Roman"/>
                <w:color w:val="000000"/>
                <w:shd w:val="clear" w:color="auto" w:fill="FFFFFF"/>
              </w:rPr>
              <w:t>Candidates with M. Tech or equivalent with First Class (6.5 grades point out of 10) or 60% marks are exempted from requirement of GATE qualification</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r w:rsidRPr="00102487">
              <w:rPr>
                <w:rFonts w:ascii="Times New Roman" w:eastAsia="Times New Roman" w:hAnsi="Times New Roman" w:cs="Times New Roman"/>
                <w:color w:val="000000"/>
                <w:shd w:val="clear" w:color="auto" w:fill="FFFFFF"/>
              </w:rPr>
              <w:t> </w:t>
            </w:r>
          </w:p>
          <w:p w:rsidR="00E74823" w:rsidRPr="00102487" w:rsidRDefault="00E74823" w:rsidP="00D8323C">
            <w:pPr>
              <w:spacing w:before="100" w:beforeAutospacing="1" w:after="160" w:line="240" w:lineRule="auto"/>
              <w:jc w:val="both"/>
              <w:rPr>
                <w:rFonts w:ascii="Times New Roman" w:eastAsia="Times New Roman" w:hAnsi="Times New Roman" w:cs="Times New Roman"/>
                <w:color w:val="747474"/>
              </w:rPr>
            </w:pPr>
          </w:p>
        </w:tc>
      </w:tr>
      <w:tr w:rsidR="00E74823" w:rsidRPr="00102487" w:rsidTr="00E74823">
        <w:trPr>
          <w:trHeight w:val="1780"/>
        </w:trPr>
        <w:tc>
          <w:tcPr>
            <w:tcW w:w="1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lastRenderedPageBreak/>
              <w:t>Mathematics</w:t>
            </w:r>
          </w:p>
        </w:tc>
        <w:tc>
          <w:tcPr>
            <w:tcW w:w="4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rPr>
                <w:rFonts w:cstheme="minorHAnsi"/>
                <w:b/>
              </w:rPr>
            </w:pPr>
            <w:r w:rsidRPr="00102487">
              <w:rPr>
                <w:rFonts w:cstheme="minorHAnsi"/>
                <w:b/>
              </w:rPr>
              <w:t>Research areas of Mathematics:</w:t>
            </w:r>
          </w:p>
          <w:p w:rsidR="00E74823" w:rsidRPr="00102487" w:rsidRDefault="00E74823" w:rsidP="00D8323C">
            <w:pPr>
              <w:rPr>
                <w:sz w:val="24"/>
                <w:szCs w:val="24"/>
              </w:rPr>
            </w:pPr>
            <w:r w:rsidRPr="00102487">
              <w:rPr>
                <w:sz w:val="24"/>
                <w:szCs w:val="24"/>
              </w:rPr>
              <w:t>Research Areas:</w:t>
            </w:r>
          </w:p>
          <w:p w:rsidR="00E74823" w:rsidRPr="00102487" w:rsidRDefault="00E74823" w:rsidP="00D8323C">
            <w:pPr>
              <w:rPr>
                <w:sz w:val="24"/>
                <w:szCs w:val="24"/>
              </w:rPr>
            </w:pP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Number Theory</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Numerical Analysis</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Algebra</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Mathematical Modeling</w:t>
            </w:r>
          </w:p>
          <w:p w:rsidR="00E74823" w:rsidRPr="00102487" w:rsidRDefault="00E74823" w:rsidP="00E74823">
            <w:pPr>
              <w:pStyle w:val="ListParagraph"/>
              <w:widowControl/>
              <w:numPr>
                <w:ilvl w:val="0"/>
                <w:numId w:val="25"/>
              </w:numPr>
              <w:autoSpaceDE/>
              <w:autoSpaceDN/>
              <w:contextualSpacing/>
              <w:rPr>
                <w:sz w:val="24"/>
                <w:szCs w:val="24"/>
              </w:rPr>
            </w:pPr>
            <w:r w:rsidRPr="00746C97">
              <w:rPr>
                <w:sz w:val="24"/>
                <w:szCs w:val="24"/>
              </w:rPr>
              <w:t>Functional Analysis</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Differential Equation and Water Wave Theory</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Partial Differential Equations</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Dynamical Systems</w:t>
            </w:r>
          </w:p>
          <w:p w:rsidR="00E74823" w:rsidRPr="00102487" w:rsidRDefault="00E74823" w:rsidP="00E74823">
            <w:pPr>
              <w:pStyle w:val="ListParagraph"/>
              <w:widowControl/>
              <w:numPr>
                <w:ilvl w:val="0"/>
                <w:numId w:val="25"/>
              </w:numPr>
              <w:autoSpaceDE/>
              <w:autoSpaceDN/>
              <w:contextualSpacing/>
              <w:rPr>
                <w:sz w:val="24"/>
                <w:szCs w:val="24"/>
              </w:rPr>
            </w:pPr>
            <w:r w:rsidRPr="00102487">
              <w:rPr>
                <w:sz w:val="24"/>
                <w:szCs w:val="24"/>
              </w:rPr>
              <w:t>Topology</w:t>
            </w:r>
          </w:p>
          <w:p w:rsidR="00E74823" w:rsidRPr="00102487" w:rsidRDefault="00E74823" w:rsidP="00D8323C">
            <w:pPr>
              <w:spacing w:after="0" w:line="240" w:lineRule="auto"/>
              <w:ind w:left="720"/>
              <w:rPr>
                <w:rFonts w:eastAsia="Times New Roman" w:cstheme="minorHAnsi"/>
                <w:color w:val="747474"/>
              </w:rPr>
            </w:pPr>
          </w:p>
          <w:p w:rsidR="00E74823" w:rsidRPr="00102487" w:rsidRDefault="00E74823" w:rsidP="00D8323C">
            <w:pPr>
              <w:spacing w:after="0" w:line="240" w:lineRule="auto"/>
              <w:ind w:left="720"/>
              <w:rPr>
                <w:rFonts w:eastAsia="Times New Roman" w:cstheme="minorHAnsi"/>
                <w:color w:val="747474"/>
              </w:rPr>
            </w:pPr>
          </w:p>
          <w:p w:rsidR="00E74823" w:rsidRPr="00102487" w:rsidRDefault="00E74823" w:rsidP="00D8323C">
            <w:pPr>
              <w:spacing w:after="0" w:line="240" w:lineRule="auto"/>
              <w:ind w:left="720"/>
              <w:rPr>
                <w:rFonts w:eastAsia="Times New Roman" w:cstheme="minorHAnsi"/>
                <w:color w:val="747474"/>
              </w:rPr>
            </w:pPr>
          </w:p>
        </w:tc>
        <w:tc>
          <w:tcPr>
            <w:tcW w:w="49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hd w:val="clear" w:color="auto" w:fill="FFFFFF"/>
              <w:spacing w:before="100" w:beforeAutospacing="1" w:after="160" w:line="240" w:lineRule="auto"/>
              <w:jc w:val="both"/>
              <w:rPr>
                <w:rFonts w:eastAsia="Times New Roman" w:cstheme="minorHAnsi"/>
                <w:color w:val="747474"/>
              </w:rPr>
            </w:pPr>
            <w:r w:rsidRPr="00102487">
              <w:rPr>
                <w:rFonts w:eastAsia="Times New Roman" w:cstheme="minorHAnsi"/>
                <w:color w:val="000000"/>
              </w:rPr>
              <w:t>Master’s Degree in Mathematics/Statistics/Theoretical Computer Science or equivalent Master’s Degree with Firs</w:t>
            </w:r>
            <w:r>
              <w:rPr>
                <w:rFonts w:eastAsia="Times New Roman" w:cstheme="minorHAnsi"/>
                <w:color w:val="000000"/>
              </w:rPr>
              <w:t>t Class (60% marks or 6.5 grade</w:t>
            </w:r>
            <w:r w:rsidRPr="00102487">
              <w:rPr>
                <w:rFonts w:eastAsia="Times New Roman" w:cstheme="minorHAnsi"/>
                <w:color w:val="000000"/>
              </w:rPr>
              <w:t xml:space="preserve"> point out of </w:t>
            </w:r>
            <w:proofErr w:type="gramStart"/>
            <w:r w:rsidRPr="00102487">
              <w:rPr>
                <w:rFonts w:eastAsia="Times New Roman" w:cstheme="minorHAnsi"/>
                <w:color w:val="000000"/>
              </w:rPr>
              <w:t>10 )</w:t>
            </w:r>
            <w:proofErr w:type="gramEnd"/>
            <w:r w:rsidRPr="00102487">
              <w:rPr>
                <w:rFonts w:eastAsia="Times New Roman" w:cstheme="minorHAnsi"/>
                <w:color w:val="000000"/>
              </w:rPr>
              <w:t>,  55% marks or 6.0 grades point out of 10 for SC/ST.</w:t>
            </w:r>
          </w:p>
          <w:p w:rsidR="00E74823" w:rsidRPr="00102487" w:rsidRDefault="00E74823" w:rsidP="00D8323C">
            <w:pPr>
              <w:shd w:val="clear" w:color="auto" w:fill="FFFFFF"/>
              <w:spacing w:before="100" w:beforeAutospacing="1" w:after="160" w:line="240" w:lineRule="auto"/>
              <w:jc w:val="both"/>
              <w:rPr>
                <w:rFonts w:eastAsia="Times New Roman" w:cstheme="minorHAnsi"/>
                <w:color w:val="747474"/>
              </w:rPr>
            </w:pPr>
            <w:r w:rsidRPr="00102487">
              <w:rPr>
                <w:rFonts w:eastAsia="Times New Roman" w:cstheme="minorHAnsi"/>
                <w:color w:val="000000"/>
              </w:rPr>
              <w:t xml:space="preserve">Candidates  meeting this requirement must also </w:t>
            </w:r>
            <w:proofErr w:type="spellStart"/>
            <w:r w:rsidRPr="00102487">
              <w:rPr>
                <w:rFonts w:eastAsia="Times New Roman" w:cstheme="minorHAnsi"/>
                <w:color w:val="000000"/>
              </w:rPr>
              <w:t>fulfill</w:t>
            </w:r>
            <w:proofErr w:type="spellEnd"/>
            <w:r w:rsidRPr="00102487">
              <w:rPr>
                <w:rFonts w:eastAsia="Times New Roman" w:cstheme="minorHAnsi"/>
                <w:color w:val="000000"/>
              </w:rPr>
              <w:t xml:space="preserve"> one of the following additional requirements with valid:</w:t>
            </w:r>
          </w:p>
          <w:p w:rsidR="00E74823" w:rsidRPr="00102487" w:rsidRDefault="00E74823" w:rsidP="00D8323C">
            <w:pPr>
              <w:shd w:val="clear" w:color="auto" w:fill="FFFFFF"/>
              <w:spacing w:before="100" w:beforeAutospacing="1" w:after="160" w:line="240" w:lineRule="auto"/>
              <w:jc w:val="both"/>
              <w:rPr>
                <w:rFonts w:eastAsia="Times New Roman" w:cstheme="minorHAnsi"/>
                <w:color w:val="747474"/>
              </w:rPr>
            </w:pPr>
            <w:r w:rsidRPr="00102487">
              <w:rPr>
                <w:rFonts w:eastAsia="Times New Roman" w:cstheme="minorHAnsi"/>
                <w:color w:val="000000"/>
              </w:rPr>
              <w:t>a) GATE Qualification</w:t>
            </w:r>
          </w:p>
          <w:p w:rsidR="00E74823" w:rsidRPr="00102487" w:rsidRDefault="00E74823" w:rsidP="00D8323C">
            <w:pPr>
              <w:shd w:val="clear" w:color="auto" w:fill="FFFFFF"/>
              <w:spacing w:before="100" w:beforeAutospacing="1" w:after="160" w:line="240" w:lineRule="auto"/>
              <w:jc w:val="both"/>
              <w:rPr>
                <w:rFonts w:eastAsia="Times New Roman" w:cstheme="minorHAnsi"/>
                <w:color w:val="000000"/>
              </w:rPr>
            </w:pPr>
            <w:r w:rsidRPr="00102487">
              <w:rPr>
                <w:rFonts w:eastAsia="Times New Roman" w:cstheme="minorHAnsi"/>
                <w:color w:val="000000"/>
              </w:rPr>
              <w:t>b) UGC-NET-JRF/CSIR-NET-JRF qualified or NBHM or equivalent qualification.</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OR</w:t>
            </w:r>
          </w:p>
          <w:p w:rsidR="00E74823" w:rsidRPr="00102487" w:rsidRDefault="00E74823" w:rsidP="00D8323C">
            <w:pPr>
              <w:shd w:val="clear" w:color="auto" w:fill="FFFFFF"/>
              <w:spacing w:before="100" w:beforeAutospacing="1" w:after="160" w:line="240" w:lineRule="auto"/>
              <w:jc w:val="both"/>
              <w:rPr>
                <w:rFonts w:eastAsia="Times New Roman" w:cstheme="minorHAnsi"/>
                <w:color w:val="000000"/>
              </w:rPr>
            </w:pPr>
            <w:r w:rsidRPr="00102487">
              <w:rPr>
                <w:rFonts w:eastAsia="Times New Roman" w:cstheme="minorHAnsi"/>
                <w:color w:val="000000"/>
              </w:rPr>
              <w:t xml:space="preserve">Candidates with M. Tech or equivalent with </w:t>
            </w:r>
            <w:r>
              <w:rPr>
                <w:rFonts w:eastAsia="Times New Roman" w:cstheme="minorHAnsi"/>
                <w:color w:val="000000"/>
              </w:rPr>
              <w:t>First Class (6.5 grade</w:t>
            </w:r>
            <w:r w:rsidRPr="00102487">
              <w:rPr>
                <w:rFonts w:eastAsia="Times New Roman" w:cstheme="minorHAnsi"/>
                <w:color w:val="000000"/>
              </w:rPr>
              <w:t xml:space="preserve"> point out of 10) or 60% marks are exempted from requirement of GATE qualification.</w:t>
            </w:r>
          </w:p>
          <w:p w:rsidR="00E74823" w:rsidRPr="00102487" w:rsidRDefault="00E74823" w:rsidP="00D8323C">
            <w:pPr>
              <w:spacing w:before="100" w:beforeAutospacing="1" w:after="160" w:line="240" w:lineRule="auto"/>
              <w:jc w:val="both"/>
              <w:rPr>
                <w:rFonts w:eastAsia="Times New Roman" w:cstheme="minorHAnsi"/>
                <w:color w:val="747474"/>
              </w:rPr>
            </w:pPr>
          </w:p>
          <w:p w:rsidR="00E74823" w:rsidRPr="00102487" w:rsidRDefault="00E74823" w:rsidP="00D8323C">
            <w:pPr>
              <w:spacing w:before="100" w:beforeAutospacing="1" w:after="160" w:line="240" w:lineRule="auto"/>
              <w:jc w:val="both"/>
              <w:rPr>
                <w:rFonts w:eastAsia="Times New Roman" w:cstheme="minorHAnsi"/>
                <w:color w:val="747474"/>
              </w:rPr>
            </w:pPr>
          </w:p>
        </w:tc>
      </w:tr>
      <w:tr w:rsidR="00E74823" w:rsidRPr="009B0B5F" w:rsidTr="00E74823">
        <w:trPr>
          <w:trHeight w:val="880"/>
        </w:trPr>
        <w:tc>
          <w:tcPr>
            <w:tcW w:w="1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rPr>
              <w:t>Physics</w:t>
            </w:r>
          </w:p>
        </w:tc>
        <w:tc>
          <w:tcPr>
            <w:tcW w:w="4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rPr>
                <w:sz w:val="36"/>
                <w:szCs w:val="36"/>
              </w:rPr>
            </w:pPr>
            <w:r w:rsidRPr="00102487">
              <w:rPr>
                <w:sz w:val="36"/>
                <w:szCs w:val="36"/>
              </w:rPr>
              <w:t xml:space="preserve">Research Areas: </w:t>
            </w:r>
          </w:p>
          <w:p w:rsidR="00E74823" w:rsidRPr="00102487" w:rsidRDefault="00E74823" w:rsidP="00E74823">
            <w:pPr>
              <w:pStyle w:val="ListParagraph"/>
              <w:widowControl/>
              <w:numPr>
                <w:ilvl w:val="0"/>
                <w:numId w:val="24"/>
              </w:numPr>
              <w:autoSpaceDE/>
              <w:autoSpaceDN/>
              <w:contextualSpacing/>
              <w:jc w:val="both"/>
              <w:rPr>
                <w:sz w:val="24"/>
                <w:szCs w:val="24"/>
              </w:rPr>
            </w:pPr>
            <w:r w:rsidRPr="00102487">
              <w:rPr>
                <w:sz w:val="24"/>
                <w:szCs w:val="24"/>
              </w:rPr>
              <w:t xml:space="preserve">Solar blind </w:t>
            </w:r>
            <w:proofErr w:type="spellStart"/>
            <w:r w:rsidRPr="00102487">
              <w:rPr>
                <w:sz w:val="24"/>
                <w:szCs w:val="24"/>
              </w:rPr>
              <w:t>photodetector</w:t>
            </w:r>
            <w:proofErr w:type="spellEnd"/>
          </w:p>
          <w:p w:rsidR="00E74823" w:rsidRPr="00102487" w:rsidRDefault="00E74823" w:rsidP="00E74823">
            <w:pPr>
              <w:pStyle w:val="ListParagraph"/>
              <w:widowControl/>
              <w:numPr>
                <w:ilvl w:val="0"/>
                <w:numId w:val="24"/>
              </w:numPr>
              <w:autoSpaceDE/>
              <w:autoSpaceDN/>
              <w:contextualSpacing/>
              <w:jc w:val="both"/>
              <w:rPr>
                <w:sz w:val="24"/>
                <w:szCs w:val="24"/>
              </w:rPr>
            </w:pPr>
            <w:r w:rsidRPr="00102487">
              <w:rPr>
                <w:sz w:val="24"/>
                <w:szCs w:val="24"/>
              </w:rPr>
              <w:t>Thin film solar cells</w:t>
            </w:r>
          </w:p>
          <w:p w:rsidR="00E74823" w:rsidRPr="00102487" w:rsidRDefault="00E74823" w:rsidP="00E74823">
            <w:pPr>
              <w:pStyle w:val="ListParagraph"/>
              <w:widowControl/>
              <w:numPr>
                <w:ilvl w:val="0"/>
                <w:numId w:val="24"/>
              </w:numPr>
              <w:autoSpaceDE/>
              <w:autoSpaceDN/>
              <w:contextualSpacing/>
              <w:jc w:val="both"/>
              <w:rPr>
                <w:sz w:val="24"/>
                <w:szCs w:val="24"/>
              </w:rPr>
            </w:pPr>
            <w:r w:rsidRPr="00102487">
              <w:rPr>
                <w:sz w:val="24"/>
                <w:szCs w:val="24"/>
              </w:rPr>
              <w:t>Quantum field theory</w:t>
            </w:r>
          </w:p>
          <w:p w:rsidR="00E74823" w:rsidRPr="00102487" w:rsidRDefault="00E74823" w:rsidP="00E74823">
            <w:pPr>
              <w:pStyle w:val="ListParagraph"/>
              <w:widowControl/>
              <w:numPr>
                <w:ilvl w:val="0"/>
                <w:numId w:val="24"/>
              </w:numPr>
              <w:autoSpaceDE/>
              <w:autoSpaceDN/>
              <w:contextualSpacing/>
              <w:jc w:val="both"/>
              <w:rPr>
                <w:sz w:val="24"/>
                <w:szCs w:val="24"/>
              </w:rPr>
            </w:pPr>
            <w:r w:rsidRPr="00102487">
              <w:rPr>
                <w:sz w:val="24"/>
                <w:szCs w:val="24"/>
              </w:rPr>
              <w:t>Black holes</w:t>
            </w:r>
          </w:p>
          <w:p w:rsidR="00E74823" w:rsidRPr="00102487" w:rsidRDefault="00E74823" w:rsidP="00E74823">
            <w:pPr>
              <w:pStyle w:val="ListParagraph"/>
              <w:widowControl/>
              <w:numPr>
                <w:ilvl w:val="0"/>
                <w:numId w:val="24"/>
              </w:numPr>
              <w:autoSpaceDE/>
              <w:autoSpaceDN/>
              <w:contextualSpacing/>
              <w:jc w:val="both"/>
              <w:rPr>
                <w:sz w:val="24"/>
                <w:szCs w:val="24"/>
              </w:rPr>
            </w:pPr>
            <w:r w:rsidRPr="00102487">
              <w:rPr>
                <w:sz w:val="24"/>
                <w:szCs w:val="24"/>
              </w:rPr>
              <w:t>Lasers, Optics &amp; Photonics</w:t>
            </w:r>
          </w:p>
          <w:p w:rsidR="00E74823" w:rsidRDefault="00E74823" w:rsidP="00E74823">
            <w:pPr>
              <w:pStyle w:val="ListParagraph"/>
              <w:widowControl/>
              <w:numPr>
                <w:ilvl w:val="0"/>
                <w:numId w:val="24"/>
              </w:numPr>
              <w:autoSpaceDE/>
              <w:autoSpaceDN/>
              <w:contextualSpacing/>
              <w:jc w:val="both"/>
              <w:rPr>
                <w:sz w:val="24"/>
                <w:szCs w:val="24"/>
              </w:rPr>
            </w:pPr>
            <w:r w:rsidRPr="00102487">
              <w:rPr>
                <w:sz w:val="24"/>
                <w:szCs w:val="24"/>
              </w:rPr>
              <w:t>Experimental condensed matter physics</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sz w:val="24"/>
                <w:szCs w:val="24"/>
              </w:rPr>
              <w:t>Theoretical condensed matter physics</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sz w:val="24"/>
                <w:szCs w:val="24"/>
              </w:rPr>
              <w:t>Quantum information and quantum optics</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sz w:val="24"/>
                <w:szCs w:val="24"/>
              </w:rPr>
              <w:t xml:space="preserve">Device physics, </w:t>
            </w:r>
            <w:proofErr w:type="spellStart"/>
            <w:r w:rsidRPr="00D77DCB">
              <w:rPr>
                <w:sz w:val="24"/>
                <w:szCs w:val="24"/>
              </w:rPr>
              <w:t>spintronics</w:t>
            </w:r>
            <w:proofErr w:type="spellEnd"/>
            <w:r w:rsidRPr="00D77DCB">
              <w:rPr>
                <w:sz w:val="24"/>
                <w:szCs w:val="24"/>
              </w:rPr>
              <w:t>, magnetism, condensed matter physics</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sz w:val="24"/>
                <w:szCs w:val="24"/>
              </w:rPr>
              <w:t>Quantum materials and devices (experimental)</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sz w:val="24"/>
                <w:szCs w:val="24"/>
              </w:rPr>
              <w:t xml:space="preserve">Quantum-and </w:t>
            </w:r>
            <w:proofErr w:type="spellStart"/>
            <w:r w:rsidRPr="00D77DCB">
              <w:rPr>
                <w:sz w:val="24"/>
                <w:szCs w:val="24"/>
              </w:rPr>
              <w:t>nano</w:t>
            </w:r>
            <w:proofErr w:type="spellEnd"/>
            <w:r w:rsidRPr="00D77DCB">
              <w:rPr>
                <w:sz w:val="24"/>
                <w:szCs w:val="24"/>
              </w:rPr>
              <w:t>-photonics (experimental and theory/computational)</w:t>
            </w:r>
          </w:p>
          <w:p w:rsidR="00E74823" w:rsidRPr="00D77DCB" w:rsidRDefault="00E74823" w:rsidP="00E74823">
            <w:pPr>
              <w:pStyle w:val="ListParagraph"/>
              <w:widowControl/>
              <w:numPr>
                <w:ilvl w:val="0"/>
                <w:numId w:val="24"/>
              </w:numPr>
              <w:autoSpaceDE/>
              <w:autoSpaceDN/>
              <w:contextualSpacing/>
              <w:jc w:val="both"/>
              <w:rPr>
                <w:sz w:val="24"/>
                <w:szCs w:val="24"/>
              </w:rPr>
            </w:pPr>
            <w:r w:rsidRPr="00D77DCB">
              <w:rPr>
                <w:rFonts w:ascii="Arial" w:hAnsi="Arial" w:cs="Arial"/>
                <w:color w:val="222222"/>
                <w:sz w:val="24"/>
                <w:szCs w:val="24"/>
                <w:shd w:val="clear" w:color="auto" w:fill="FFFFFF"/>
              </w:rPr>
              <w:t>Singular limits of string theory</w:t>
            </w:r>
          </w:p>
          <w:p w:rsidR="00E74823" w:rsidRPr="00D77DCB" w:rsidRDefault="00E74823" w:rsidP="00E74823">
            <w:pPr>
              <w:pStyle w:val="ListParagraph"/>
              <w:widowControl/>
              <w:numPr>
                <w:ilvl w:val="0"/>
                <w:numId w:val="24"/>
              </w:numPr>
              <w:autoSpaceDE/>
              <w:autoSpaceDN/>
              <w:contextualSpacing/>
              <w:jc w:val="both"/>
              <w:rPr>
                <w:sz w:val="24"/>
                <w:szCs w:val="24"/>
              </w:rPr>
            </w:pPr>
            <w:proofErr w:type="spellStart"/>
            <w:r w:rsidRPr="00D77DCB">
              <w:rPr>
                <w:rFonts w:ascii="Arial" w:hAnsi="Arial" w:cs="Arial"/>
                <w:color w:val="222222"/>
                <w:sz w:val="24"/>
                <w:szCs w:val="24"/>
                <w:shd w:val="clear" w:color="auto" w:fill="FFFFFF"/>
              </w:rPr>
              <w:t>AdS</w:t>
            </w:r>
            <w:proofErr w:type="spellEnd"/>
            <w:r w:rsidRPr="00D77DCB">
              <w:rPr>
                <w:rFonts w:ascii="Arial" w:hAnsi="Arial" w:cs="Arial"/>
                <w:color w:val="222222"/>
                <w:sz w:val="24"/>
                <w:szCs w:val="24"/>
                <w:shd w:val="clear" w:color="auto" w:fill="FFFFFF"/>
              </w:rPr>
              <w:t>/CFT correspondence</w:t>
            </w:r>
          </w:p>
          <w:p w:rsidR="00E74823" w:rsidRPr="00D77DCB" w:rsidRDefault="00E74823" w:rsidP="00D8323C">
            <w:pPr>
              <w:rPr>
                <w:rFonts w:eastAsia="Times New Roman" w:cstheme="minorHAnsi"/>
                <w:color w:val="747474"/>
              </w:rPr>
            </w:pPr>
          </w:p>
          <w:p w:rsidR="00E74823" w:rsidRPr="00D77DCB" w:rsidRDefault="00E74823" w:rsidP="00D8323C">
            <w:pPr>
              <w:rPr>
                <w:rFonts w:eastAsia="Times New Roman" w:cstheme="minorHAnsi"/>
                <w:b/>
                <w:bCs/>
                <w:color w:val="000000" w:themeColor="text1"/>
              </w:rPr>
            </w:pPr>
            <w:r w:rsidRPr="00D77DCB">
              <w:rPr>
                <w:rFonts w:eastAsia="Times New Roman" w:cstheme="minorHAnsi"/>
                <w:b/>
                <w:bCs/>
                <w:color w:val="000000" w:themeColor="text1"/>
              </w:rPr>
              <w:t>Project funded PhD</w:t>
            </w:r>
          </w:p>
          <w:p w:rsidR="00E74823" w:rsidRPr="00D77DCB" w:rsidRDefault="00E74823" w:rsidP="00E74823">
            <w:pPr>
              <w:pStyle w:val="ListParagraph"/>
              <w:widowControl/>
              <w:numPr>
                <w:ilvl w:val="0"/>
                <w:numId w:val="30"/>
              </w:numPr>
              <w:autoSpaceDE/>
              <w:autoSpaceDN/>
              <w:contextualSpacing/>
              <w:jc w:val="both"/>
              <w:rPr>
                <w:sz w:val="24"/>
                <w:szCs w:val="24"/>
              </w:rPr>
            </w:pPr>
            <w:r w:rsidRPr="00D77DCB">
              <w:rPr>
                <w:sz w:val="24"/>
                <w:szCs w:val="24"/>
              </w:rPr>
              <w:t>Controlled space-time dynamics in multimode fibers (1 position)</w:t>
            </w:r>
          </w:p>
          <w:p w:rsidR="00E74823" w:rsidRDefault="00E74823" w:rsidP="00D8323C">
            <w:pPr>
              <w:tabs>
                <w:tab w:val="left" w:pos="2281"/>
              </w:tabs>
              <w:rPr>
                <w:rFonts w:eastAsia="Times New Roman" w:cstheme="minorHAnsi"/>
                <w:color w:val="747474"/>
              </w:rPr>
            </w:pPr>
            <w:r>
              <w:rPr>
                <w:rFonts w:eastAsia="Times New Roman" w:cstheme="minorHAnsi"/>
                <w:color w:val="747474"/>
              </w:rPr>
              <w:tab/>
            </w:r>
          </w:p>
          <w:p w:rsidR="00E74823" w:rsidRDefault="00E74823" w:rsidP="00D8323C">
            <w:pPr>
              <w:tabs>
                <w:tab w:val="left" w:pos="2281"/>
              </w:tabs>
              <w:rPr>
                <w:rFonts w:eastAsia="Times New Roman" w:cstheme="minorHAnsi"/>
                <w:color w:val="747474"/>
              </w:rPr>
            </w:pPr>
            <w:r>
              <w:rPr>
                <w:rFonts w:eastAsia="Times New Roman" w:cstheme="minorHAnsi"/>
                <w:color w:val="747474"/>
              </w:rPr>
              <w:tab/>
            </w:r>
          </w:p>
          <w:p w:rsidR="00E74823" w:rsidRPr="00102487" w:rsidRDefault="00E74823" w:rsidP="00D8323C">
            <w:pPr>
              <w:pStyle w:val="ListParagraph"/>
              <w:rPr>
                <w:rFonts w:cstheme="minorHAnsi"/>
                <w:color w:val="747474"/>
              </w:rPr>
            </w:pPr>
          </w:p>
        </w:tc>
        <w:tc>
          <w:tcPr>
            <w:tcW w:w="49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747474"/>
              </w:rPr>
              <w:lastRenderedPageBreak/>
              <w:t> </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 xml:space="preserve">Master's or equivalent degree in Physics or relevant subject / B. Tech. in Engineering Physics with First Class (6.5 grades point out of 10) or 60% marks (55% marks for SC/ST) or </w:t>
            </w:r>
            <w:proofErr w:type="spellStart"/>
            <w:r w:rsidRPr="00102487">
              <w:rPr>
                <w:rFonts w:eastAsia="Times New Roman" w:cstheme="minorHAnsi"/>
                <w:color w:val="000000"/>
                <w:shd w:val="clear" w:color="auto" w:fill="FFFFFF"/>
              </w:rPr>
              <w:t>MTech</w:t>
            </w:r>
            <w:proofErr w:type="spellEnd"/>
            <w:r w:rsidRPr="00102487">
              <w:rPr>
                <w:rFonts w:eastAsia="Times New Roman" w:cstheme="minorHAnsi"/>
                <w:color w:val="000000"/>
                <w:shd w:val="clear" w:color="auto" w:fill="FFFFFF"/>
              </w:rPr>
              <w:t xml:space="preserve"> in relevant areas</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 xml:space="preserve">Candidates meeting above requirement must also </w:t>
            </w:r>
            <w:proofErr w:type="spellStart"/>
            <w:r w:rsidRPr="00102487">
              <w:rPr>
                <w:rFonts w:eastAsia="Times New Roman" w:cstheme="minorHAnsi"/>
                <w:color w:val="000000"/>
                <w:shd w:val="clear" w:color="auto" w:fill="FFFFFF"/>
              </w:rPr>
              <w:t>fulfill</w:t>
            </w:r>
            <w:proofErr w:type="spellEnd"/>
            <w:r w:rsidRPr="00102487">
              <w:rPr>
                <w:rFonts w:eastAsia="Times New Roman" w:cstheme="minorHAnsi"/>
                <w:color w:val="000000"/>
                <w:shd w:val="clear" w:color="auto" w:fill="FFFFFF"/>
              </w:rPr>
              <w:t xml:space="preserve"> one of the following qualification with valid certificate:</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a) GATE</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b) UGC/CSIR-NET(JRF) or equivalent qualification</w:t>
            </w:r>
          </w:p>
          <w:p w:rsidR="00E74823" w:rsidRPr="00102487" w:rsidRDefault="00E74823" w:rsidP="00D8323C">
            <w:pPr>
              <w:spacing w:before="100" w:beforeAutospacing="1" w:after="160" w:line="240" w:lineRule="auto"/>
              <w:jc w:val="both"/>
              <w:rPr>
                <w:rFonts w:eastAsia="Times New Roman" w:cstheme="minorHAnsi"/>
                <w:color w:val="747474"/>
              </w:rPr>
            </w:pPr>
            <w:r w:rsidRPr="00102487">
              <w:rPr>
                <w:rFonts w:eastAsia="Times New Roman" w:cstheme="minorHAnsi"/>
                <w:color w:val="000000"/>
                <w:shd w:val="clear" w:color="auto" w:fill="FFFFFF"/>
              </w:rPr>
              <w:t>c) DST-INSPIRE Fellowship</w:t>
            </w:r>
          </w:p>
          <w:p w:rsidR="00E74823" w:rsidRPr="009B0B5F" w:rsidRDefault="00E74823" w:rsidP="00D8323C">
            <w:pPr>
              <w:spacing w:before="100" w:beforeAutospacing="1" w:after="160" w:line="240" w:lineRule="auto"/>
              <w:jc w:val="both"/>
              <w:rPr>
                <w:rFonts w:eastAsia="Times New Roman" w:cstheme="minorHAnsi"/>
                <w:color w:val="747474"/>
              </w:rPr>
            </w:pPr>
          </w:p>
        </w:tc>
      </w:tr>
    </w:tbl>
    <w:p w:rsidR="00E74823" w:rsidRDefault="00E74823" w:rsidP="00E74823">
      <w:pPr>
        <w:spacing w:after="160" w:line="240" w:lineRule="auto"/>
        <w:ind w:left="720"/>
        <w:jc w:val="both"/>
        <w:rPr>
          <w:rFonts w:eastAsia="Times New Roman" w:cstheme="minorHAnsi"/>
        </w:rPr>
      </w:pPr>
      <w:r w:rsidRPr="009B0B5F">
        <w:rPr>
          <w:rFonts w:eastAsia="Times New Roman" w:cstheme="minorHAnsi"/>
          <w:color w:val="000000"/>
        </w:rPr>
        <w:lastRenderedPageBreak/>
        <w:t> </w:t>
      </w:r>
    </w:p>
    <w:p w:rsidR="00E74823" w:rsidRPr="009927FD" w:rsidRDefault="00E74823" w:rsidP="00E74823">
      <w:pPr>
        <w:spacing w:after="160" w:line="240" w:lineRule="auto"/>
        <w:ind w:left="720"/>
        <w:jc w:val="both"/>
        <w:rPr>
          <w:rFonts w:eastAsia="Times New Roman" w:cstheme="minorHAnsi"/>
        </w:rPr>
      </w:pPr>
      <w:r w:rsidRPr="009B0B5F">
        <w:rPr>
          <w:rFonts w:eastAsia="Times New Roman" w:cstheme="minorHAnsi"/>
          <w:b/>
          <w:color w:val="000000"/>
        </w:rPr>
        <w:t>PhD in Humanities and Social Sciences</w:t>
      </w:r>
    </w:p>
    <w:tbl>
      <w:tblPr>
        <w:tblW w:w="5366" w:type="pct"/>
        <w:tblInd w:w="-731" w:type="dxa"/>
        <w:tblCellMar>
          <w:top w:w="15" w:type="dxa"/>
          <w:left w:w="15" w:type="dxa"/>
          <w:bottom w:w="15" w:type="dxa"/>
          <w:right w:w="15" w:type="dxa"/>
        </w:tblCellMar>
        <w:tblLook w:val="04A0"/>
      </w:tblPr>
      <w:tblGrid>
        <w:gridCol w:w="5974"/>
        <w:gridCol w:w="4757"/>
      </w:tblGrid>
      <w:tr w:rsidR="00E74823" w:rsidRPr="009B0B5F" w:rsidTr="002B63FD">
        <w:trPr>
          <w:trHeight w:val="553"/>
        </w:trPr>
        <w:tc>
          <w:tcPr>
            <w:tcW w:w="59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9B0B5F" w:rsidRDefault="00E74823" w:rsidP="00D8323C">
            <w:pPr>
              <w:spacing w:before="100" w:beforeAutospacing="1" w:after="160" w:line="240" w:lineRule="auto"/>
              <w:jc w:val="center"/>
              <w:rPr>
                <w:rFonts w:eastAsia="Times New Roman" w:cstheme="minorHAnsi"/>
              </w:rPr>
            </w:pPr>
            <w:r w:rsidRPr="009B0B5F">
              <w:rPr>
                <w:rFonts w:eastAsia="Times New Roman" w:cstheme="minorHAnsi"/>
                <w:color w:val="000000"/>
              </w:rPr>
              <w:t xml:space="preserve">Research Areas </w:t>
            </w:r>
          </w:p>
          <w:p w:rsidR="00E74823" w:rsidRPr="009B0B5F" w:rsidRDefault="00E74823" w:rsidP="00D8323C">
            <w:pPr>
              <w:spacing w:after="0" w:line="240" w:lineRule="auto"/>
              <w:rPr>
                <w:rFonts w:eastAsia="Times New Roman" w:cstheme="minorHAnsi"/>
                <w:color w:val="000000"/>
                <w:shd w:val="clear" w:color="auto" w:fill="FFFFFF"/>
              </w:rPr>
            </w:pPr>
          </w:p>
        </w:tc>
        <w:tc>
          <w:tcPr>
            <w:tcW w:w="47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9B0B5F" w:rsidRDefault="00E74823" w:rsidP="00D8323C">
            <w:pPr>
              <w:spacing w:before="100" w:beforeAutospacing="1" w:line="240" w:lineRule="auto"/>
              <w:jc w:val="center"/>
              <w:rPr>
                <w:rFonts w:eastAsia="Times New Roman" w:cstheme="minorHAnsi"/>
              </w:rPr>
            </w:pPr>
            <w:r w:rsidRPr="009B0B5F">
              <w:rPr>
                <w:rFonts w:eastAsia="Times New Roman" w:cstheme="minorHAnsi"/>
                <w:color w:val="000000"/>
              </w:rPr>
              <w:t>Eligibility</w:t>
            </w:r>
          </w:p>
        </w:tc>
      </w:tr>
      <w:tr w:rsidR="00E74823" w:rsidRPr="009B0B5F" w:rsidTr="002B63FD">
        <w:trPr>
          <w:trHeight w:val="3600"/>
        </w:trPr>
        <w:tc>
          <w:tcPr>
            <w:tcW w:w="59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9B0B5F" w:rsidRDefault="00E74823" w:rsidP="00D8323C">
            <w:pPr>
              <w:pStyle w:val="ListParagraph"/>
              <w:rPr>
                <w:rFonts w:cstheme="minorHAnsi"/>
                <w:color w:val="000000"/>
                <w:shd w:val="clear" w:color="auto" w:fill="FFFFFF"/>
                <w:lang w:bidi="hi-IN"/>
              </w:rPr>
            </w:pPr>
          </w:p>
          <w:p w:rsidR="00E74823" w:rsidRPr="009B0B5F" w:rsidRDefault="00E74823" w:rsidP="00D8323C">
            <w:pPr>
              <w:rPr>
                <w:rFonts w:cstheme="minorHAnsi"/>
                <w:b/>
              </w:rPr>
            </w:pPr>
            <w:r w:rsidRPr="009B0B5F">
              <w:rPr>
                <w:rFonts w:cstheme="minorHAnsi"/>
                <w:b/>
              </w:rPr>
              <w:t xml:space="preserve">Research areas in Humanities and Social Sciences: </w:t>
            </w:r>
          </w:p>
          <w:p w:rsidR="00E74823" w:rsidRPr="00102487" w:rsidRDefault="00E74823" w:rsidP="00D8323C">
            <w:pPr>
              <w:rPr>
                <w:rFonts w:ascii="Times New Roman" w:hAnsi="Times New Roman" w:cs="Times New Roman"/>
                <w:color w:val="000000"/>
              </w:rPr>
            </w:pPr>
            <w:r w:rsidRPr="00102487">
              <w:t>1.</w:t>
            </w:r>
            <w:r w:rsidRPr="00102487">
              <w:rPr>
                <w:rFonts w:ascii="Times New Roman" w:hAnsi="Times New Roman" w:cs="Times New Roman"/>
                <w:b/>
                <w:bCs/>
                <w:color w:val="000000"/>
              </w:rPr>
              <w:t>Economics*</w:t>
            </w:r>
            <w:r w:rsidRPr="00102487">
              <w:rPr>
                <w:rFonts w:ascii="Times New Roman" w:hAnsi="Times New Roman" w:cs="Times New Roman"/>
                <w:color w:val="000000"/>
              </w:rPr>
              <w:t xml:space="preserve"> (Urban Economics, Agglomeration </w:t>
            </w:r>
            <w:proofErr w:type="spellStart"/>
            <w:r w:rsidRPr="00102487">
              <w:rPr>
                <w:rFonts w:ascii="Times New Roman" w:hAnsi="Times New Roman" w:cs="Times New Roman"/>
                <w:color w:val="000000"/>
              </w:rPr>
              <w:t>Economics,Industrial</w:t>
            </w:r>
            <w:proofErr w:type="spellEnd"/>
            <w:r w:rsidRPr="00102487">
              <w:rPr>
                <w:rFonts w:ascii="Times New Roman" w:hAnsi="Times New Roman" w:cs="Times New Roman"/>
                <w:color w:val="000000"/>
              </w:rPr>
              <w:t xml:space="preserve"> Economics, Open Economy, Macroeconomics, Financial economics)</w:t>
            </w:r>
          </w:p>
          <w:p w:rsidR="00E74823" w:rsidRPr="00102487" w:rsidRDefault="00E74823" w:rsidP="00D8323C">
            <w:pPr>
              <w:rPr>
                <w:rFonts w:ascii="Times New Roman" w:hAnsi="Times New Roman" w:cs="Times New Roman"/>
                <w:color w:val="000000"/>
              </w:rPr>
            </w:pPr>
            <w:r w:rsidRPr="00102487">
              <w:rPr>
                <w:rFonts w:ascii="Times New Roman" w:hAnsi="Times New Roman" w:cs="Times New Roman"/>
                <w:color w:val="000000"/>
              </w:rPr>
              <w:t xml:space="preserve">2. </w:t>
            </w:r>
            <w:r w:rsidRPr="00102487">
              <w:rPr>
                <w:rFonts w:ascii="Times New Roman" w:hAnsi="Times New Roman" w:cs="Times New Roman"/>
                <w:b/>
                <w:bCs/>
                <w:color w:val="000000"/>
              </w:rPr>
              <w:t>English</w:t>
            </w:r>
            <w:r w:rsidRPr="00102487">
              <w:rPr>
                <w:rFonts w:ascii="Times New Roman" w:hAnsi="Times New Roman" w:cs="Times New Roman"/>
                <w:color w:val="000000"/>
              </w:rPr>
              <w:t xml:space="preserve"> (Psychoanalysis and Culture; </w:t>
            </w:r>
            <w:proofErr w:type="spellStart"/>
            <w:r w:rsidRPr="00102487">
              <w:rPr>
                <w:rFonts w:ascii="Times New Roman" w:hAnsi="Times New Roman" w:cs="Times New Roman"/>
                <w:color w:val="000000"/>
              </w:rPr>
              <w:t>Historiographic</w:t>
            </w:r>
            <w:proofErr w:type="spellEnd"/>
            <w:r w:rsidRPr="00102487">
              <w:rPr>
                <w:rFonts w:ascii="Times New Roman" w:hAnsi="Times New Roman" w:cs="Times New Roman"/>
                <w:color w:val="000000"/>
              </w:rPr>
              <w:t xml:space="preserve"> </w:t>
            </w:r>
            <w:proofErr w:type="spellStart"/>
            <w:r w:rsidRPr="00102487">
              <w:rPr>
                <w:rFonts w:ascii="Times New Roman" w:hAnsi="Times New Roman" w:cs="Times New Roman"/>
                <w:color w:val="000000"/>
              </w:rPr>
              <w:t>Metafiction</w:t>
            </w:r>
            <w:proofErr w:type="spellEnd"/>
            <w:r w:rsidRPr="00102487">
              <w:rPr>
                <w:rFonts w:ascii="Times New Roman" w:hAnsi="Times New Roman" w:cs="Times New Roman"/>
                <w:color w:val="000000"/>
              </w:rPr>
              <w:t>**)</w:t>
            </w:r>
          </w:p>
          <w:p w:rsidR="00E74823" w:rsidRPr="00102487" w:rsidRDefault="00E74823" w:rsidP="00D8323C">
            <w:pPr>
              <w:rPr>
                <w:rFonts w:ascii="Times New Roman" w:hAnsi="Times New Roman" w:cs="Times New Roman"/>
                <w:color w:val="000000"/>
              </w:rPr>
            </w:pPr>
            <w:r w:rsidRPr="00102487">
              <w:t>3.</w:t>
            </w:r>
            <w:r w:rsidRPr="00102487">
              <w:rPr>
                <w:rFonts w:ascii="Times New Roman" w:hAnsi="Times New Roman" w:cs="Times New Roman"/>
                <w:b/>
                <w:bCs/>
                <w:color w:val="000000"/>
              </w:rPr>
              <w:t>Management</w:t>
            </w:r>
            <w:r w:rsidRPr="00102487">
              <w:rPr>
                <w:rFonts w:ascii="Times New Roman" w:hAnsi="Times New Roman" w:cs="Times New Roman"/>
                <w:color w:val="000000"/>
              </w:rPr>
              <w:t>(Production Management, Operations Research, Business Analytics, Supply Chain Management, Consumer Behaviour)</w:t>
            </w:r>
          </w:p>
          <w:p w:rsidR="00E74823" w:rsidRPr="00102487" w:rsidRDefault="00E74823" w:rsidP="00D8323C">
            <w:pPr>
              <w:rPr>
                <w:rFonts w:ascii="Times New Roman" w:hAnsi="Times New Roman" w:cs="Times New Roman"/>
                <w:color w:val="000000"/>
              </w:rPr>
            </w:pPr>
            <w:r w:rsidRPr="00102487">
              <w:t>4.</w:t>
            </w:r>
            <w:r w:rsidRPr="00102487">
              <w:rPr>
                <w:rFonts w:ascii="Times New Roman" w:hAnsi="Times New Roman" w:cs="Times New Roman"/>
                <w:b/>
                <w:bCs/>
                <w:color w:val="000000"/>
              </w:rPr>
              <w:t>Psychology**</w:t>
            </w:r>
            <w:r w:rsidRPr="00102487">
              <w:rPr>
                <w:rFonts w:ascii="Times New Roman" w:hAnsi="Times New Roman" w:cs="Times New Roman"/>
                <w:color w:val="000000"/>
              </w:rPr>
              <w:t xml:space="preserve"> (Applied Psychology: Emotion Regulation)</w:t>
            </w:r>
          </w:p>
          <w:p w:rsidR="00E74823" w:rsidRDefault="00E74823" w:rsidP="00D8323C">
            <w:pPr>
              <w:rPr>
                <w:rFonts w:ascii="Times New Roman" w:hAnsi="Times New Roman" w:cs="Times New Roman"/>
                <w:color w:val="000000"/>
              </w:rPr>
            </w:pPr>
          </w:p>
          <w:p w:rsidR="00E74823" w:rsidRDefault="00E74823" w:rsidP="00D8323C">
            <w:pPr>
              <w:rPr>
                <w:rFonts w:ascii="Times New Roman" w:hAnsi="Times New Roman" w:cs="Times New Roman"/>
                <w:color w:val="000000"/>
              </w:rPr>
            </w:pPr>
          </w:p>
          <w:p w:rsidR="00E74823" w:rsidRDefault="00E74823" w:rsidP="00D8323C">
            <w:pPr>
              <w:rPr>
                <w:rFonts w:ascii="Times New Roman" w:hAnsi="Times New Roman" w:cs="Times New Roman"/>
                <w:color w:val="000000"/>
              </w:rPr>
            </w:pPr>
          </w:p>
          <w:p w:rsidR="00E74823" w:rsidRPr="00102487" w:rsidRDefault="00E74823" w:rsidP="00D8323C">
            <w:pPr>
              <w:rPr>
                <w:rFonts w:ascii="Times New Roman" w:hAnsi="Times New Roman" w:cs="Times New Roman"/>
                <w:color w:val="000000"/>
              </w:rPr>
            </w:pPr>
            <w:r w:rsidRPr="00102487">
              <w:rPr>
                <w:rFonts w:ascii="Times New Roman" w:hAnsi="Times New Roman" w:cs="Times New Roman"/>
                <w:color w:val="000000"/>
              </w:rPr>
              <w:t xml:space="preserve">* Candidates interested in only Regular PhD Programme should apply </w:t>
            </w:r>
          </w:p>
          <w:p w:rsidR="00E74823" w:rsidRPr="009B0B5F" w:rsidRDefault="00E74823" w:rsidP="00D8323C">
            <w:pPr>
              <w:rPr>
                <w:rFonts w:cstheme="minorHAnsi"/>
                <w:b/>
              </w:rPr>
            </w:pPr>
            <w:r w:rsidRPr="00102487">
              <w:rPr>
                <w:rFonts w:ascii="Times New Roman" w:hAnsi="Times New Roman" w:cs="Times New Roman"/>
                <w:color w:val="000000"/>
              </w:rPr>
              <w:t xml:space="preserve">** Only JRF-qualified </w:t>
            </w:r>
            <w:proofErr w:type="spellStart"/>
            <w:r w:rsidRPr="00102487">
              <w:rPr>
                <w:rFonts w:ascii="Times New Roman" w:hAnsi="Times New Roman" w:cs="Times New Roman"/>
                <w:color w:val="000000"/>
              </w:rPr>
              <w:t>candidatesor</w:t>
            </w:r>
            <w:proofErr w:type="spellEnd"/>
            <w:r w:rsidRPr="00102487">
              <w:rPr>
                <w:rFonts w:ascii="Times New Roman" w:hAnsi="Times New Roman" w:cs="Times New Roman"/>
                <w:color w:val="000000"/>
              </w:rPr>
              <w:t xml:space="preserve"> candidates with any other fellowship </w:t>
            </w:r>
            <w:r w:rsidRPr="00102487">
              <w:rPr>
                <w:rFonts w:ascii="Times New Roman" w:eastAsia="Times New Roman" w:hAnsi="Times New Roman" w:cs="Times New Roman"/>
                <w:color w:val="000000"/>
                <w:shd w:val="clear" w:color="auto" w:fill="FFFFFF"/>
              </w:rPr>
              <w:t xml:space="preserve">from funding agencies like UGC, ICSSR, ICMR </w:t>
            </w:r>
            <w:proofErr w:type="spellStart"/>
            <w:r w:rsidRPr="00102487">
              <w:rPr>
                <w:rFonts w:ascii="Times New Roman" w:eastAsia="Times New Roman" w:hAnsi="Times New Roman" w:cs="Times New Roman"/>
                <w:color w:val="000000"/>
                <w:shd w:val="clear" w:color="auto" w:fill="FFFFFF"/>
              </w:rPr>
              <w:t>etc.</w:t>
            </w:r>
            <w:r w:rsidRPr="00102487">
              <w:rPr>
                <w:rFonts w:ascii="Times New Roman" w:hAnsi="Times New Roman" w:cs="Times New Roman"/>
                <w:color w:val="000000"/>
              </w:rPr>
              <w:t>should</w:t>
            </w:r>
            <w:proofErr w:type="spellEnd"/>
            <w:r w:rsidRPr="00102487">
              <w:rPr>
                <w:rFonts w:ascii="Times New Roman" w:hAnsi="Times New Roman" w:cs="Times New Roman"/>
                <w:color w:val="000000"/>
              </w:rPr>
              <w:t xml:space="preserve"> apply</w:t>
            </w:r>
          </w:p>
          <w:p w:rsidR="00E74823" w:rsidRPr="009B0B5F" w:rsidRDefault="00E74823" w:rsidP="00D8323C">
            <w:pPr>
              <w:rPr>
                <w:rFonts w:eastAsia="Times New Roman" w:cstheme="minorHAnsi"/>
                <w:color w:val="747474"/>
              </w:rPr>
            </w:pPr>
          </w:p>
        </w:tc>
        <w:tc>
          <w:tcPr>
            <w:tcW w:w="47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4823" w:rsidRPr="00EE3B6C" w:rsidRDefault="00E74823" w:rsidP="00D8323C">
            <w:pPr>
              <w:spacing w:before="100" w:beforeAutospacing="1" w:after="160" w:line="240" w:lineRule="auto"/>
              <w:rPr>
                <w:rFonts w:ascii="Times New Roman" w:eastAsia="Times New Roman" w:hAnsi="Times New Roman" w:cs="Times New Roman"/>
                <w:color w:val="000000"/>
                <w:shd w:val="clear" w:color="auto" w:fill="FFFFFF"/>
              </w:rPr>
            </w:pPr>
            <w:r w:rsidRPr="00EE3B6C">
              <w:rPr>
                <w:rFonts w:ascii="Times New Roman" w:eastAsia="Times New Roman" w:hAnsi="Times New Roman" w:cs="Times New Roman"/>
                <w:color w:val="000000"/>
                <w:shd w:val="clear" w:color="auto" w:fill="FFFFFF"/>
              </w:rPr>
              <w:t>Master's or equivalent degree in </w:t>
            </w:r>
            <w:r>
              <w:rPr>
                <w:rFonts w:ascii="Times New Roman" w:eastAsia="Times New Roman" w:hAnsi="Times New Roman" w:cs="Times New Roman"/>
                <w:color w:val="000000"/>
                <w:shd w:val="clear" w:color="auto" w:fill="FFFFFF"/>
              </w:rPr>
              <w:t>relevant discipline(Economics/English/ Management/Psychology/Operations Research/Statistics)</w:t>
            </w:r>
            <w:r w:rsidRPr="00EE3B6C">
              <w:rPr>
                <w:rFonts w:ascii="Times New Roman" w:eastAsia="Times New Roman" w:hAnsi="Times New Roman" w:cs="Times New Roman"/>
                <w:color w:val="000000"/>
                <w:shd w:val="clear" w:color="auto" w:fill="FFFFFF"/>
              </w:rPr>
              <w:t xml:space="preserve"> with 55%</w:t>
            </w:r>
            <w:r>
              <w:rPr>
                <w:rFonts w:ascii="Times New Roman" w:eastAsia="Times New Roman" w:hAnsi="Times New Roman" w:cs="Times New Roman"/>
                <w:color w:val="000000"/>
                <w:shd w:val="clear" w:color="auto" w:fill="FFFFFF"/>
              </w:rPr>
              <w:t xml:space="preserve"> marks </w:t>
            </w:r>
            <w:r w:rsidRPr="00EE3B6C">
              <w:rPr>
                <w:rFonts w:ascii="Times New Roman" w:eastAsia="Times New Roman" w:hAnsi="Times New Roman" w:cs="Times New Roman"/>
                <w:color w:val="000000"/>
                <w:shd w:val="clear" w:color="auto" w:fill="FFFFFF"/>
              </w:rPr>
              <w:t>or 6.0 grade point out of 10</w:t>
            </w:r>
            <w:r>
              <w:rPr>
                <w:rFonts w:ascii="Times New Roman" w:eastAsia="Times New Roman" w:hAnsi="Times New Roman" w:cs="Times New Roman"/>
                <w:color w:val="000000"/>
                <w:shd w:val="clear" w:color="auto" w:fill="FFFFFF"/>
              </w:rPr>
              <w:t xml:space="preserve"> (r</w:t>
            </w:r>
            <w:r w:rsidRPr="00EE3B6C">
              <w:rPr>
                <w:rFonts w:ascii="Times New Roman" w:eastAsia="Times New Roman" w:hAnsi="Times New Roman" w:cs="Times New Roman"/>
                <w:color w:val="000000"/>
                <w:shd w:val="clear" w:color="auto" w:fill="FFFFFF"/>
              </w:rPr>
              <w:t>elaxation for SC/ST candidates as per GOI rules</w:t>
            </w:r>
            <w:r>
              <w:rPr>
                <w:rFonts w:ascii="Times New Roman" w:eastAsia="Times New Roman" w:hAnsi="Times New Roman" w:cs="Times New Roman"/>
                <w:color w:val="000000"/>
                <w:shd w:val="clear" w:color="auto" w:fill="FFFFFF"/>
              </w:rPr>
              <w:t>)</w:t>
            </w:r>
          </w:p>
          <w:p w:rsidR="00E74823" w:rsidRPr="00EE3B6C" w:rsidRDefault="00E74823" w:rsidP="00D8323C">
            <w:pPr>
              <w:spacing w:before="100" w:beforeAutospacing="1" w:after="160" w:line="240" w:lineRule="auto"/>
              <w:jc w:val="both"/>
              <w:rPr>
                <w:rFonts w:ascii="Times New Roman" w:eastAsia="Times New Roman" w:hAnsi="Times New Roman" w:cs="Times New Roman"/>
                <w:color w:val="747474"/>
              </w:rPr>
            </w:pPr>
            <w:r w:rsidRPr="00EE3B6C">
              <w:rPr>
                <w:rFonts w:ascii="Times New Roman" w:eastAsia="Times New Roman" w:hAnsi="Times New Roman" w:cs="Times New Roman"/>
                <w:color w:val="000000"/>
                <w:shd w:val="clear" w:color="auto" w:fill="FFFFFF"/>
              </w:rPr>
              <w:t>OR</w:t>
            </w:r>
          </w:p>
          <w:p w:rsidR="00E74823" w:rsidRPr="00EE3B6C" w:rsidRDefault="00E74823" w:rsidP="00D8323C">
            <w:pPr>
              <w:spacing w:before="100" w:beforeAutospacing="1" w:after="160" w:line="240" w:lineRule="auto"/>
              <w:jc w:val="both"/>
              <w:rPr>
                <w:rFonts w:ascii="Times New Roman" w:eastAsia="Times New Roman" w:hAnsi="Times New Roman" w:cs="Times New Roman"/>
                <w:color w:val="000000"/>
                <w:shd w:val="clear" w:color="auto" w:fill="FFFFFF"/>
              </w:rPr>
            </w:pPr>
            <w:r w:rsidRPr="00EE3B6C">
              <w:rPr>
                <w:rFonts w:ascii="Times New Roman" w:eastAsia="Times New Roman" w:hAnsi="Times New Roman" w:cs="Times New Roman"/>
                <w:color w:val="000000"/>
                <w:shd w:val="clear" w:color="auto" w:fill="FFFFFF"/>
              </w:rPr>
              <w:t xml:space="preserve">Bachelor’s or equivalent degree in Engineering from any of the IITs/NITs or any other ‘Institute of National Importance’ with minimum of 55% </w:t>
            </w:r>
            <w:r>
              <w:rPr>
                <w:rFonts w:ascii="Times New Roman" w:eastAsia="Times New Roman" w:hAnsi="Times New Roman" w:cs="Times New Roman"/>
                <w:color w:val="000000"/>
                <w:shd w:val="clear" w:color="auto" w:fill="FFFFFF"/>
              </w:rPr>
              <w:t xml:space="preserve">marks </w:t>
            </w:r>
            <w:r w:rsidRPr="00EE3B6C">
              <w:rPr>
                <w:rFonts w:ascii="Times New Roman" w:eastAsia="Times New Roman" w:hAnsi="Times New Roman" w:cs="Times New Roman"/>
                <w:color w:val="000000"/>
                <w:shd w:val="clear" w:color="auto" w:fill="FFFFFF"/>
              </w:rPr>
              <w:t>or 6 grade points out of 10</w:t>
            </w:r>
            <w:r>
              <w:rPr>
                <w:rFonts w:ascii="Times New Roman" w:eastAsia="Times New Roman" w:hAnsi="Times New Roman" w:cs="Times New Roman"/>
                <w:color w:val="000000"/>
                <w:shd w:val="clear" w:color="auto" w:fill="FFFFFF"/>
              </w:rPr>
              <w:t xml:space="preserve"> (r</w:t>
            </w:r>
            <w:r w:rsidRPr="00EE3B6C">
              <w:rPr>
                <w:rFonts w:ascii="Times New Roman" w:eastAsia="Times New Roman" w:hAnsi="Times New Roman" w:cs="Times New Roman"/>
                <w:color w:val="000000"/>
                <w:shd w:val="clear" w:color="auto" w:fill="FFFFFF"/>
              </w:rPr>
              <w:t>elaxation for SC/ST candidates as per GOI rules</w:t>
            </w:r>
            <w:r>
              <w:rPr>
                <w:rFonts w:ascii="Times New Roman" w:eastAsia="Times New Roman" w:hAnsi="Times New Roman" w:cs="Times New Roman"/>
                <w:color w:val="000000"/>
                <w:shd w:val="clear" w:color="auto" w:fill="FFFFFF"/>
              </w:rPr>
              <w:t xml:space="preserve">) </w:t>
            </w:r>
          </w:p>
          <w:p w:rsidR="00E74823" w:rsidRPr="00EE3B6C" w:rsidRDefault="00E74823" w:rsidP="00D8323C">
            <w:pPr>
              <w:spacing w:before="100" w:beforeAutospacing="1" w:after="160" w:line="240" w:lineRule="auto"/>
              <w:jc w:val="both"/>
              <w:rPr>
                <w:rFonts w:ascii="Times New Roman" w:eastAsia="Times New Roman" w:hAnsi="Times New Roman" w:cs="Times New Roman"/>
                <w:color w:val="747474"/>
              </w:rPr>
            </w:pPr>
            <w:r w:rsidRPr="00EE3B6C">
              <w:rPr>
                <w:rFonts w:ascii="Times New Roman" w:eastAsia="Times New Roman" w:hAnsi="Times New Roman" w:cs="Times New Roman"/>
                <w:color w:val="000000"/>
                <w:shd w:val="clear" w:color="auto" w:fill="FFFFFF"/>
              </w:rPr>
              <w:t>Candidates meeting one of these requirements must also fulfil one of the following additional requirements:</w:t>
            </w:r>
          </w:p>
          <w:p w:rsidR="00E74823" w:rsidRDefault="00E74823" w:rsidP="00E74823">
            <w:pPr>
              <w:pStyle w:val="ListParagraph"/>
              <w:widowControl/>
              <w:numPr>
                <w:ilvl w:val="0"/>
                <w:numId w:val="5"/>
              </w:numPr>
              <w:autoSpaceDE/>
              <w:autoSpaceDN/>
              <w:spacing w:before="100" w:beforeAutospacing="1" w:after="160"/>
              <w:contextualSpacing/>
              <w:jc w:val="both"/>
              <w:rPr>
                <w:color w:val="000000"/>
                <w:shd w:val="clear" w:color="auto" w:fill="FFFFFF"/>
                <w:lang w:bidi="hi-IN"/>
              </w:rPr>
            </w:pPr>
            <w:r w:rsidRPr="001F1150">
              <w:rPr>
                <w:color w:val="000000"/>
                <w:shd w:val="clear" w:color="auto" w:fill="FFFFFF"/>
                <w:lang w:bidi="hi-IN"/>
              </w:rPr>
              <w:t>UGC/CSIR- NET or GATE or equivalent qualification</w:t>
            </w:r>
          </w:p>
          <w:p w:rsidR="00E74823" w:rsidRPr="001F1150" w:rsidRDefault="00E74823" w:rsidP="00E74823">
            <w:pPr>
              <w:pStyle w:val="ListParagraph"/>
              <w:widowControl/>
              <w:numPr>
                <w:ilvl w:val="0"/>
                <w:numId w:val="5"/>
              </w:numPr>
              <w:autoSpaceDE/>
              <w:autoSpaceDN/>
              <w:spacing w:before="100" w:beforeAutospacing="1" w:after="160"/>
              <w:contextualSpacing/>
              <w:jc w:val="both"/>
              <w:rPr>
                <w:color w:val="000000"/>
                <w:shd w:val="clear" w:color="auto" w:fill="FFFFFF"/>
                <w:lang w:bidi="hi-IN"/>
              </w:rPr>
            </w:pPr>
            <w:r w:rsidRPr="001F1150">
              <w:rPr>
                <w:color w:val="000000"/>
                <w:shd w:val="clear" w:color="auto" w:fill="FFFFFF"/>
                <w:lang w:bidi="hi-IN"/>
              </w:rPr>
              <w:t>DST-INSPIRE Fellowship</w:t>
            </w:r>
          </w:p>
          <w:p w:rsidR="00E74823" w:rsidRPr="00EE3B6C" w:rsidRDefault="00E74823" w:rsidP="00D8323C">
            <w:pPr>
              <w:spacing w:before="100" w:beforeAutospacing="1" w:after="0" w:line="240" w:lineRule="auto"/>
              <w:jc w:val="both"/>
              <w:rPr>
                <w:rFonts w:ascii="Times New Roman" w:eastAsia="Times New Roman" w:hAnsi="Times New Roman" w:cs="Times New Roman"/>
                <w:color w:val="747474"/>
              </w:rPr>
            </w:pPr>
            <w:r w:rsidRPr="00EE3B6C">
              <w:rPr>
                <w:rFonts w:ascii="Times New Roman" w:eastAsia="Times New Roman" w:hAnsi="Times New Roman" w:cs="Times New Roman"/>
                <w:color w:val="000000"/>
                <w:shd w:val="clear" w:color="auto" w:fill="FFFFFF"/>
              </w:rPr>
              <w:t>OR</w:t>
            </w:r>
          </w:p>
          <w:p w:rsidR="00E74823" w:rsidRDefault="00E74823" w:rsidP="00D8323C">
            <w:pPr>
              <w:spacing w:before="100" w:beforeAutospacing="1" w:after="160" w:line="240" w:lineRule="auto"/>
              <w:jc w:val="both"/>
              <w:rPr>
                <w:rFonts w:ascii="Times New Roman" w:eastAsia="Times New Roman" w:hAnsi="Times New Roman" w:cs="Times New Roman"/>
                <w:color w:val="000000"/>
                <w:shd w:val="clear" w:color="auto" w:fill="FFFFFF"/>
              </w:rPr>
            </w:pPr>
            <w:r w:rsidRPr="00EE3B6C">
              <w:rPr>
                <w:rFonts w:ascii="Times New Roman" w:eastAsia="Times New Roman" w:hAnsi="Times New Roman" w:cs="Times New Roman"/>
                <w:color w:val="000000"/>
                <w:shd w:val="clear" w:color="auto" w:fill="FFFFFF"/>
              </w:rPr>
              <w:t>Candidates with Bachelor’s in Engineering/Technology from any of the IITs and having CGPA/CPI Score of 8 (out of 10) are exempted from GATE requirement.</w:t>
            </w:r>
          </w:p>
          <w:p w:rsidR="00E74823" w:rsidRDefault="00E74823" w:rsidP="00D8323C">
            <w:pPr>
              <w:spacing w:before="100" w:beforeAutospacing="1" w:after="16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Notes</w:t>
            </w:r>
          </w:p>
          <w:p w:rsidR="00E74823" w:rsidRPr="003D4EAE" w:rsidRDefault="00E74823" w:rsidP="00E74823">
            <w:pPr>
              <w:pStyle w:val="ListParagraph"/>
              <w:widowControl/>
              <w:numPr>
                <w:ilvl w:val="0"/>
                <w:numId w:val="27"/>
              </w:numPr>
              <w:autoSpaceDE/>
              <w:autoSpaceDN/>
              <w:spacing w:before="100" w:beforeAutospacing="1" w:after="160"/>
              <w:contextualSpacing/>
              <w:jc w:val="both"/>
              <w:rPr>
                <w:color w:val="747474"/>
                <w:lang w:bidi="hi-IN"/>
              </w:rPr>
            </w:pPr>
            <w:r>
              <w:rPr>
                <w:color w:val="000000"/>
              </w:rPr>
              <w:t xml:space="preserve">For </w:t>
            </w:r>
            <w:r>
              <w:rPr>
                <w:color w:val="000000"/>
                <w:shd w:val="clear" w:color="auto" w:fill="FFFFFF"/>
                <w:lang w:bidi="hi-IN"/>
              </w:rPr>
              <w:t xml:space="preserve">admission under </w:t>
            </w:r>
            <w:r>
              <w:rPr>
                <w:color w:val="000000"/>
              </w:rPr>
              <w:t xml:space="preserve">Economics area, candidates interested in only Regular PhD </w:t>
            </w:r>
            <w:proofErr w:type="spellStart"/>
            <w:r>
              <w:rPr>
                <w:color w:val="000000"/>
              </w:rPr>
              <w:t>Programme</w:t>
            </w:r>
            <w:proofErr w:type="spellEnd"/>
            <w:r>
              <w:rPr>
                <w:color w:val="000000"/>
              </w:rPr>
              <w:t xml:space="preserve"> should apply.</w:t>
            </w:r>
          </w:p>
          <w:p w:rsidR="00E74823" w:rsidRPr="001E5A74" w:rsidRDefault="00E74823" w:rsidP="00E74823">
            <w:pPr>
              <w:pStyle w:val="ListParagraph"/>
              <w:widowControl/>
              <w:numPr>
                <w:ilvl w:val="0"/>
                <w:numId w:val="27"/>
              </w:numPr>
              <w:autoSpaceDE/>
              <w:autoSpaceDN/>
              <w:spacing w:before="100" w:beforeAutospacing="1" w:after="160"/>
              <w:contextualSpacing/>
              <w:jc w:val="both"/>
              <w:rPr>
                <w:rFonts w:cstheme="minorHAnsi"/>
                <w:color w:val="747474"/>
                <w:lang w:bidi="hi-IN"/>
              </w:rPr>
            </w:pPr>
            <w:r w:rsidRPr="001E5A74">
              <w:rPr>
                <w:color w:val="000000"/>
                <w:shd w:val="clear" w:color="auto" w:fill="FFFFFF"/>
                <w:lang w:bidi="hi-IN"/>
              </w:rPr>
              <w:t xml:space="preserve">For admission under Psychology </w:t>
            </w:r>
            <w:r w:rsidRPr="001E5A74">
              <w:rPr>
                <w:color w:val="000000"/>
                <w:shd w:val="clear" w:color="auto" w:fill="FFFFFF"/>
                <w:lang w:bidi="hi-IN"/>
              </w:rPr>
              <w:lastRenderedPageBreak/>
              <w:t xml:space="preserve">discipline, only </w:t>
            </w:r>
            <w:r w:rsidRPr="001E5A74">
              <w:rPr>
                <w:color w:val="000000"/>
              </w:rPr>
              <w:t xml:space="preserve">JRF-qualified candidates or candidates with any other fellowship </w:t>
            </w:r>
            <w:r w:rsidRPr="001E5A74">
              <w:rPr>
                <w:color w:val="000000"/>
                <w:shd w:val="clear" w:color="auto" w:fill="FFFFFF"/>
                <w:lang w:bidi="hi-IN"/>
              </w:rPr>
              <w:t xml:space="preserve">from funding agencies like UGC, ICSSR, ICMR etc. </w:t>
            </w:r>
            <w:r w:rsidRPr="001E5A74">
              <w:rPr>
                <w:color w:val="000000"/>
              </w:rPr>
              <w:t>should apply</w:t>
            </w:r>
          </w:p>
          <w:p w:rsidR="00E74823" w:rsidRPr="009B0B5F" w:rsidRDefault="00E74823" w:rsidP="00D8323C">
            <w:pPr>
              <w:spacing w:before="100" w:beforeAutospacing="1" w:after="160" w:line="240" w:lineRule="auto"/>
              <w:jc w:val="both"/>
              <w:rPr>
                <w:rFonts w:eastAsia="Times New Roman" w:cstheme="minorHAnsi"/>
                <w:color w:val="747474"/>
              </w:rPr>
            </w:pPr>
          </w:p>
        </w:tc>
      </w:tr>
    </w:tbl>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516CB1" w:rsidRDefault="00516CB1"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Pr="003A0F61" w:rsidRDefault="00710BC2" w:rsidP="00710BC2">
      <w:pPr>
        <w:spacing w:before="100" w:beforeAutospacing="1" w:after="100" w:afterAutospacing="1" w:line="240" w:lineRule="auto"/>
        <w:outlineLvl w:val="0"/>
        <w:rPr>
          <w:rFonts w:ascii="Arial" w:eastAsia="Times New Roman" w:hAnsi="Arial" w:cs="Arial"/>
          <w:b/>
          <w:bCs/>
          <w:kern w:val="36"/>
          <w:sz w:val="24"/>
          <w:szCs w:val="24"/>
        </w:rPr>
      </w:pPr>
      <w:r w:rsidRPr="003A0F61">
        <w:rPr>
          <w:rFonts w:ascii="Arial" w:eastAsia="Times New Roman" w:hAnsi="Arial" w:cs="Arial"/>
          <w:b/>
          <w:bCs/>
          <w:kern w:val="36"/>
          <w:sz w:val="24"/>
          <w:szCs w:val="24"/>
        </w:rPr>
        <w:lastRenderedPageBreak/>
        <w:t>PhD - EXTERNAL</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b/>
          <w:bCs/>
          <w:color w:val="000000"/>
          <w:shd w:val="clear" w:color="auto" w:fill="FFFFFF"/>
        </w:rPr>
        <w:t>Minimum Educational Qualification:</w:t>
      </w:r>
    </w:p>
    <w:p w:rsidR="00710BC2" w:rsidRPr="003A0F61" w:rsidRDefault="00710BC2" w:rsidP="00710BC2">
      <w:pPr>
        <w:spacing w:after="0" w:line="240" w:lineRule="auto"/>
        <w:jc w:val="both"/>
        <w:rPr>
          <w:rFonts w:ascii="Arial" w:eastAsia="Times New Roman" w:hAnsi="Arial" w:cs="Arial"/>
        </w:rPr>
      </w:pPr>
      <w:r w:rsidRPr="003A0F61">
        <w:rPr>
          <w:rFonts w:ascii="Arial" w:eastAsia="Times New Roman" w:hAnsi="Arial" w:cs="Arial"/>
          <w:color w:val="000000"/>
          <w:shd w:val="clear" w:color="auto" w:fill="FFFFFF"/>
        </w:rPr>
        <w:t>A research scholar under the External Registration Programme will carry out major part or all of his/her research work in the industry/research laboratories employing the scholar.</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Research scholars under the External Registration Programme (ERP) should be sponsored by and employed in industries/research laboratories having R &amp; D facilities and recognised by DST or IIT Ropar.</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Admission to this programme is open to the Departments as furnished in the Institute website / Advertisement. Registration under this programme is generally open in the following Departments.</w:t>
      </w:r>
    </w:p>
    <w:p w:rsidR="00710BC2" w:rsidRDefault="00710BC2" w:rsidP="00710BC2">
      <w:pPr>
        <w:spacing w:line="240" w:lineRule="auto"/>
        <w:ind w:hanging="2160"/>
        <w:jc w:val="both"/>
        <w:rPr>
          <w:rFonts w:ascii="Arial" w:eastAsia="Times New Roman" w:hAnsi="Arial" w:cs="Arial"/>
          <w:color w:val="000000"/>
          <w:shd w:val="clear" w:color="auto" w:fill="FFFFFF"/>
        </w:rPr>
      </w:pPr>
      <w:r w:rsidRPr="003A0F61">
        <w:rPr>
          <w:rFonts w:ascii="Arial" w:eastAsia="Times New Roman" w:hAnsi="Arial" w:cs="Arial"/>
          <w:b/>
          <w:bCs/>
          <w:color w:val="000000"/>
          <w:shd w:val="clear" w:color="auto" w:fill="FFFFFF"/>
        </w:rPr>
        <w:t xml:space="preserve">PhD in </w:t>
      </w:r>
      <w:r w:rsidRPr="003A0F61">
        <w:rPr>
          <w:rFonts w:ascii="Arial" w:eastAsia="Times New Roman" w:hAnsi="Arial" w:cs="Arial"/>
          <w:b/>
          <w:bCs/>
          <w:color w:val="000000"/>
          <w:shd w:val="clear" w:color="auto" w:fill="FFFFFF"/>
        </w:rPr>
        <w:tab/>
        <w:t>Engineering:</w:t>
      </w:r>
      <w:r w:rsidRPr="00B34D3C">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Civil, Chemical, Computer Science, Electrical, Mechanical, Biomedical, Metallurgical and Materials</w:t>
      </w:r>
    </w:p>
    <w:p w:rsidR="00710BC2" w:rsidRDefault="00710BC2" w:rsidP="00710BC2">
      <w:pPr>
        <w:spacing w:line="240" w:lineRule="auto"/>
        <w:jc w:val="both"/>
        <w:rPr>
          <w:rFonts w:ascii="Arial" w:eastAsia="Times New Roman" w:hAnsi="Arial" w:cs="Arial"/>
          <w:color w:val="000000"/>
          <w:shd w:val="clear" w:color="auto" w:fill="FFFFFF"/>
        </w:rPr>
      </w:pPr>
      <w:r w:rsidRPr="003A0F61">
        <w:rPr>
          <w:rFonts w:ascii="Arial" w:eastAsia="Times New Roman" w:hAnsi="Arial" w:cs="Arial"/>
          <w:b/>
          <w:bCs/>
          <w:color w:val="000000"/>
          <w:shd w:val="clear" w:color="auto" w:fill="FFFFFF"/>
        </w:rPr>
        <w:t>PhD in Science:</w:t>
      </w:r>
      <w:r>
        <w:rPr>
          <w:rFonts w:ascii="Arial" w:eastAsia="Times New Roman" w:hAnsi="Arial" w:cs="Arial"/>
          <w:b/>
          <w:bCs/>
          <w:color w:val="000000"/>
          <w:shd w:val="clear" w:color="auto" w:fill="FFFFFF"/>
        </w:rPr>
        <w:t xml:space="preserve"> </w:t>
      </w:r>
      <w:r w:rsidRPr="003A0F61">
        <w:rPr>
          <w:rFonts w:ascii="Arial" w:eastAsia="Times New Roman" w:hAnsi="Arial" w:cs="Arial"/>
          <w:color w:val="000000"/>
          <w:shd w:val="clear" w:color="auto" w:fill="FFFFFF"/>
        </w:rPr>
        <w:t>Chemistry, Physics, Mathematics</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b/>
          <w:bCs/>
          <w:color w:val="000000"/>
          <w:shd w:val="clear" w:color="auto" w:fill="FFFFFF"/>
        </w:rPr>
        <w:t xml:space="preserve">PhD in Humanities and Social Sciences: </w:t>
      </w:r>
      <w:r w:rsidRPr="0049519C">
        <w:rPr>
          <w:rFonts w:ascii="Arial" w:eastAsia="Times New Roman" w:hAnsi="Arial" w:cs="Arial"/>
          <w:color w:val="000000"/>
          <w:shd w:val="clear" w:color="auto" w:fill="FFFFFF"/>
        </w:rPr>
        <w:t>HSS</w:t>
      </w:r>
    </w:p>
    <w:p w:rsidR="00710BC2" w:rsidRPr="003A0F61" w:rsidRDefault="00710BC2" w:rsidP="00710BC2">
      <w:pPr>
        <w:spacing w:before="40" w:after="0" w:line="240" w:lineRule="auto"/>
        <w:jc w:val="both"/>
        <w:outlineLvl w:val="3"/>
        <w:rPr>
          <w:rFonts w:ascii="Arial" w:eastAsia="Times New Roman" w:hAnsi="Arial" w:cs="Arial"/>
          <w:b/>
          <w:bCs/>
        </w:rPr>
      </w:pPr>
      <w:r w:rsidRPr="003A0F61">
        <w:rPr>
          <w:rFonts w:ascii="Arial" w:eastAsia="Times New Roman" w:hAnsi="Arial" w:cs="Arial"/>
          <w:i/>
          <w:iCs/>
          <w:color w:val="366091"/>
          <w:shd w:val="clear" w:color="auto" w:fill="FFFFFF"/>
        </w:rPr>
        <w:t>Minimum Eligibility Requirements</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 xml:space="preserve">In addition to possessing the academic qualifications mentioned in the respective departments / </w:t>
      </w:r>
      <w:proofErr w:type="spellStart"/>
      <w:r w:rsidRPr="003A0F61">
        <w:rPr>
          <w:rFonts w:ascii="Arial" w:eastAsia="Times New Roman" w:hAnsi="Arial" w:cs="Arial"/>
          <w:color w:val="000000"/>
          <w:shd w:val="clear" w:color="auto" w:fill="FFFFFF"/>
        </w:rPr>
        <w:t>centers</w:t>
      </w:r>
      <w:proofErr w:type="spellEnd"/>
      <w:r w:rsidRPr="003A0F61">
        <w:rPr>
          <w:rFonts w:ascii="Arial" w:eastAsia="Times New Roman" w:hAnsi="Arial" w:cs="Arial"/>
          <w:color w:val="000000"/>
          <w:shd w:val="clear" w:color="auto" w:fill="FFFFFF"/>
        </w:rPr>
        <w:t xml:space="preserve"> under regular </w:t>
      </w:r>
      <w:proofErr w:type="spellStart"/>
      <w:r w:rsidRPr="003A0F61">
        <w:rPr>
          <w:rFonts w:ascii="Arial" w:eastAsia="Times New Roman" w:hAnsi="Arial" w:cs="Arial"/>
          <w:color w:val="000000"/>
          <w:shd w:val="clear" w:color="auto" w:fill="FFFFFF"/>
        </w:rPr>
        <w:t>Ph.D</w:t>
      </w:r>
      <w:proofErr w:type="spellEnd"/>
      <w:r w:rsidRPr="003A0F61">
        <w:rPr>
          <w:rFonts w:ascii="Arial" w:eastAsia="Times New Roman" w:hAnsi="Arial" w:cs="Arial"/>
          <w:color w:val="000000"/>
          <w:shd w:val="clear" w:color="auto" w:fill="FFFFFF"/>
        </w:rPr>
        <w:t xml:space="preserve"> program, an applicant should fulfil the following requirements also:</w:t>
      </w:r>
    </w:p>
    <w:p w:rsidR="00710BC2" w:rsidRPr="003A0F61" w:rsidRDefault="00710BC2" w:rsidP="00710BC2">
      <w:pPr>
        <w:spacing w:before="40" w:after="0" w:line="240" w:lineRule="auto"/>
        <w:jc w:val="both"/>
        <w:outlineLvl w:val="4"/>
        <w:rPr>
          <w:rFonts w:ascii="Arial" w:eastAsia="Times New Roman" w:hAnsi="Arial" w:cs="Arial"/>
          <w:b/>
          <w:bCs/>
        </w:rPr>
      </w:pPr>
      <w:r w:rsidRPr="003A0F61">
        <w:rPr>
          <w:rFonts w:ascii="Arial" w:eastAsia="Times New Roman" w:hAnsi="Arial" w:cs="Arial"/>
          <w:color w:val="366091"/>
          <w:shd w:val="clear" w:color="auto" w:fill="FFFFFF"/>
        </w:rPr>
        <w:t>GATE or equivalent qualification</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GATE or Equivalent Qualification is not required for admission.</w:t>
      </w:r>
    </w:p>
    <w:p w:rsidR="00710BC2" w:rsidRPr="003A0F61" w:rsidRDefault="00710BC2" w:rsidP="00710BC2">
      <w:pPr>
        <w:spacing w:before="40" w:after="0" w:line="240" w:lineRule="auto"/>
        <w:jc w:val="both"/>
        <w:outlineLvl w:val="4"/>
        <w:rPr>
          <w:rFonts w:ascii="Arial" w:eastAsia="Times New Roman" w:hAnsi="Arial" w:cs="Arial"/>
          <w:b/>
          <w:bCs/>
        </w:rPr>
      </w:pPr>
      <w:r w:rsidRPr="003A0F61">
        <w:rPr>
          <w:rFonts w:ascii="Arial" w:eastAsia="Times New Roman" w:hAnsi="Arial" w:cs="Arial"/>
          <w:color w:val="366091"/>
          <w:shd w:val="clear" w:color="auto" w:fill="FFFFFF"/>
        </w:rPr>
        <w:t>Professional Experience</w:t>
      </w:r>
    </w:p>
    <w:p w:rsidR="00710BC2" w:rsidRPr="003A0F61" w:rsidRDefault="00710BC2" w:rsidP="00710BC2">
      <w:pPr>
        <w:spacing w:line="240" w:lineRule="auto"/>
        <w:jc w:val="both"/>
        <w:rPr>
          <w:rFonts w:ascii="Arial" w:eastAsia="Times New Roman" w:hAnsi="Arial" w:cs="Arial"/>
        </w:rPr>
      </w:pPr>
      <w:proofErr w:type="gramStart"/>
      <w:r w:rsidRPr="003A0F61">
        <w:rPr>
          <w:rFonts w:ascii="Arial" w:eastAsia="Times New Roman" w:hAnsi="Arial" w:cs="Arial"/>
          <w:color w:val="000000"/>
          <w:shd w:val="clear" w:color="auto" w:fill="FFFFFF"/>
        </w:rPr>
        <w:t>Should have completed full time employment of 2 years of service as on the deadline of application.</w:t>
      </w:r>
      <w:proofErr w:type="gramEnd"/>
    </w:p>
    <w:p w:rsidR="00710BC2" w:rsidRPr="003A0F61" w:rsidRDefault="00710BC2" w:rsidP="00710BC2">
      <w:pPr>
        <w:spacing w:before="40" w:after="0" w:line="240" w:lineRule="auto"/>
        <w:jc w:val="both"/>
        <w:outlineLvl w:val="4"/>
        <w:rPr>
          <w:rFonts w:ascii="Arial" w:eastAsia="Times New Roman" w:hAnsi="Arial" w:cs="Arial"/>
          <w:b/>
          <w:bCs/>
        </w:rPr>
      </w:pPr>
      <w:r w:rsidRPr="003A0F61">
        <w:rPr>
          <w:rFonts w:ascii="Arial" w:eastAsia="Times New Roman" w:hAnsi="Arial" w:cs="Arial"/>
          <w:color w:val="366091"/>
          <w:shd w:val="clear" w:color="auto" w:fill="FFFFFF"/>
        </w:rPr>
        <w:t>Organization/Institution</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Organisation/Institution must have at least 5 years of its existence for sponsoring candidates to ERP programme. Only persons engaged in R &amp; D work in Technical / Scientific Institutions/ Industries or R &amp; D Establishments are eligible</w:t>
      </w:r>
      <w:r w:rsidRPr="003A0F61">
        <w:rPr>
          <w:rFonts w:ascii="Arial" w:eastAsia="Times New Roman" w:hAnsi="Arial" w:cs="Arial"/>
          <w:b/>
          <w:bCs/>
          <w:color w:val="000000"/>
          <w:shd w:val="clear" w:color="auto" w:fill="FFFFFF"/>
        </w:rPr>
        <w:t xml:space="preserve">. </w:t>
      </w:r>
      <w:r w:rsidRPr="003A0F61">
        <w:rPr>
          <w:rFonts w:ascii="Arial" w:eastAsia="Times New Roman" w:hAnsi="Arial" w:cs="Arial"/>
          <w:color w:val="000000"/>
          <w:shd w:val="clear" w:color="auto" w:fill="FFFFFF"/>
        </w:rPr>
        <w:t>The organization should have adequate facilities for carrying out research. All CFTIs/GFTIs will be considered irrespective of their years of existence.</w:t>
      </w:r>
    </w:p>
    <w:p w:rsidR="00710BC2" w:rsidRPr="003A0F61" w:rsidRDefault="00710BC2" w:rsidP="00710BC2">
      <w:pPr>
        <w:spacing w:before="40" w:after="0" w:line="240" w:lineRule="auto"/>
        <w:jc w:val="both"/>
        <w:outlineLvl w:val="4"/>
        <w:rPr>
          <w:rFonts w:ascii="Arial" w:eastAsia="Times New Roman" w:hAnsi="Arial" w:cs="Arial"/>
          <w:b/>
          <w:bCs/>
        </w:rPr>
      </w:pPr>
      <w:r w:rsidRPr="003A0F61">
        <w:rPr>
          <w:rFonts w:ascii="Arial" w:eastAsia="Times New Roman" w:hAnsi="Arial" w:cs="Arial"/>
          <w:color w:val="366091"/>
          <w:shd w:val="clear" w:color="auto" w:fill="FFFFFF"/>
        </w:rPr>
        <w:t>Sponsorship/NOC</w:t>
      </w:r>
    </w:p>
    <w:p w:rsidR="00710BC2" w:rsidRPr="003A0F61" w:rsidRDefault="00710BC2" w:rsidP="00710BC2">
      <w:pPr>
        <w:spacing w:line="240" w:lineRule="auto"/>
        <w:jc w:val="both"/>
        <w:rPr>
          <w:rFonts w:ascii="Arial" w:eastAsia="Times New Roman" w:hAnsi="Arial" w:cs="Arial"/>
        </w:rPr>
      </w:pPr>
      <w:r w:rsidRPr="003A0F61">
        <w:rPr>
          <w:rFonts w:ascii="Arial" w:eastAsia="Times New Roman" w:hAnsi="Arial" w:cs="Arial"/>
          <w:color w:val="000000"/>
          <w:shd w:val="clear" w:color="auto" w:fill="FFFFFF"/>
        </w:rPr>
        <w:t>Unconditional sponsorship or NOC by the employer is essential and a must at the time of joining. IIT Ropar will not have any financial liability for the candidate throughout the tenure of PhD.</w:t>
      </w:r>
    </w:p>
    <w:p w:rsidR="00710BC2" w:rsidRPr="003A0F61" w:rsidRDefault="00710BC2" w:rsidP="00710BC2">
      <w:pPr>
        <w:spacing w:after="160" w:line="240" w:lineRule="auto"/>
        <w:jc w:val="both"/>
        <w:rPr>
          <w:rFonts w:ascii="Arial" w:eastAsia="Times New Roman" w:hAnsi="Arial" w:cs="Arial"/>
        </w:rPr>
      </w:pPr>
      <w:r w:rsidRPr="003A0F61">
        <w:rPr>
          <w:rFonts w:ascii="Arial" w:eastAsia="Times New Roman" w:hAnsi="Arial" w:cs="Arial"/>
          <w:b/>
          <w:bCs/>
        </w:rPr>
        <w:t xml:space="preserve">Click Here to </w:t>
      </w:r>
      <w:hyperlink r:id="rId10" w:history="1">
        <w:r w:rsidRPr="003A0F61">
          <w:rPr>
            <w:rFonts w:ascii="Arial" w:eastAsia="Times New Roman" w:hAnsi="Arial" w:cs="Arial"/>
            <w:b/>
            <w:bCs/>
            <w:color w:val="0000FF"/>
            <w:u w:val="single"/>
          </w:rPr>
          <w:t>Apply Online.</w:t>
        </w:r>
      </w:hyperlink>
      <w:r w:rsidRPr="003A0F61">
        <w:rPr>
          <w:rFonts w:ascii="Arial" w:eastAsia="Times New Roman" w:hAnsi="Arial" w:cs="Arial"/>
          <w:b/>
          <w:bCs/>
        </w:rPr>
        <w:t> </w:t>
      </w:r>
    </w:p>
    <w:p w:rsidR="00710BC2" w:rsidRPr="003A0F61" w:rsidRDefault="004D2952" w:rsidP="00710BC2">
      <w:pPr>
        <w:spacing w:after="160" w:line="240" w:lineRule="auto"/>
        <w:jc w:val="both"/>
        <w:rPr>
          <w:rFonts w:ascii="Arial" w:eastAsia="Times New Roman" w:hAnsi="Arial" w:cs="Arial"/>
        </w:rPr>
      </w:pPr>
      <w:hyperlink r:id="rId11" w:history="1">
        <w:r w:rsidR="00710BC2" w:rsidRPr="003A0F61">
          <w:rPr>
            <w:rFonts w:ascii="Arial" w:eastAsia="Times New Roman" w:hAnsi="Arial" w:cs="Arial"/>
            <w:b/>
            <w:bCs/>
            <w:color w:val="0000FF"/>
            <w:u w:val="single"/>
          </w:rPr>
          <w:t xml:space="preserve">How </w:t>
        </w:r>
        <w:proofErr w:type="gramStart"/>
        <w:r w:rsidR="00710BC2" w:rsidRPr="003A0F61">
          <w:rPr>
            <w:rFonts w:ascii="Arial" w:eastAsia="Times New Roman" w:hAnsi="Arial" w:cs="Arial"/>
            <w:b/>
            <w:bCs/>
            <w:color w:val="0000FF"/>
            <w:u w:val="single"/>
          </w:rPr>
          <w:t>To</w:t>
        </w:r>
        <w:proofErr w:type="gramEnd"/>
        <w:r w:rsidR="00710BC2" w:rsidRPr="003A0F61">
          <w:rPr>
            <w:rFonts w:ascii="Arial" w:eastAsia="Times New Roman" w:hAnsi="Arial" w:cs="Arial"/>
            <w:b/>
            <w:bCs/>
            <w:color w:val="0000FF"/>
            <w:u w:val="single"/>
          </w:rPr>
          <w:t xml:space="preserve"> Apply</w:t>
        </w:r>
      </w:hyperlink>
    </w:p>
    <w:p w:rsidR="00710BC2" w:rsidRPr="003A0F61" w:rsidRDefault="00710BC2" w:rsidP="00710BC2">
      <w:pPr>
        <w:rPr>
          <w:rFonts w:ascii="Arial" w:hAnsi="Arial" w:cs="Arial"/>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Default="00710BC2" w:rsidP="00DF5778">
      <w:pPr>
        <w:spacing w:line="240" w:lineRule="auto"/>
        <w:jc w:val="both"/>
        <w:rPr>
          <w:rFonts w:ascii="Times New Roman" w:eastAsia="Arial Unicode MS" w:hAnsi="Times New Roman" w:cs="Times New Roman"/>
          <w:color w:val="000000"/>
          <w:sz w:val="24"/>
          <w:szCs w:val="24"/>
          <w:shd w:val="clear" w:color="auto" w:fill="FFFFFF"/>
        </w:rPr>
      </w:pPr>
    </w:p>
    <w:p w:rsidR="00710BC2" w:rsidRPr="0049519C" w:rsidRDefault="00710BC2" w:rsidP="00710BC2">
      <w:pPr>
        <w:spacing w:before="100" w:beforeAutospacing="1" w:after="100" w:afterAutospacing="1" w:line="240" w:lineRule="auto"/>
        <w:outlineLvl w:val="0"/>
        <w:rPr>
          <w:rFonts w:ascii="Arial" w:eastAsia="Times New Roman" w:hAnsi="Arial" w:cs="Arial"/>
          <w:b/>
          <w:bCs/>
          <w:kern w:val="36"/>
          <w:sz w:val="24"/>
          <w:szCs w:val="24"/>
          <w:u w:val="single"/>
        </w:rPr>
      </w:pPr>
      <w:r w:rsidRPr="0049519C">
        <w:rPr>
          <w:rFonts w:ascii="Arial" w:eastAsia="Times New Roman" w:hAnsi="Arial" w:cs="Arial"/>
          <w:b/>
          <w:bCs/>
          <w:kern w:val="36"/>
          <w:sz w:val="24"/>
          <w:szCs w:val="24"/>
          <w:u w:val="single"/>
        </w:rPr>
        <w:lastRenderedPageBreak/>
        <w:t>Part time PhD</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A research scholar under the Part time PhD Programme will carry out major part or all of his/her research work at IIT Ropar under the supervision of supervisor(s) at IIT Ropar. The feasibility of doing this with sufficient intensity will be an important consideration in admitting the scholar in this category.</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The candidate should be employed in a reputed University/Institution/Organisation.</w:t>
      </w:r>
    </w:p>
    <w:p w:rsidR="00710BC2" w:rsidRPr="0049519C" w:rsidRDefault="00710BC2" w:rsidP="00710BC2">
      <w:pPr>
        <w:spacing w:after="160" w:line="240" w:lineRule="auto"/>
        <w:jc w:val="both"/>
        <w:rPr>
          <w:rFonts w:ascii="Arial" w:eastAsia="Times New Roman" w:hAnsi="Arial" w:cs="Arial"/>
        </w:rPr>
      </w:pPr>
      <w:r w:rsidRPr="0049519C">
        <w:rPr>
          <w:rFonts w:ascii="Arial" w:eastAsia="Times New Roman" w:hAnsi="Arial" w:cs="Arial"/>
          <w:color w:val="0070C0"/>
          <w:shd w:val="clear" w:color="auto" w:fill="FFFFFF"/>
        </w:rPr>
        <w:t>Minimum Educational Qualification:</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Admission to this progr</w:t>
      </w:r>
      <w:r>
        <w:rPr>
          <w:rFonts w:ascii="Arial" w:eastAsia="Times New Roman" w:hAnsi="Arial" w:cs="Arial"/>
          <w:color w:val="000000"/>
          <w:shd w:val="clear" w:color="auto" w:fill="FFFFFF"/>
        </w:rPr>
        <w:t>amme is open to the Departments</w:t>
      </w:r>
      <w:r w:rsidRPr="0049519C">
        <w:rPr>
          <w:rFonts w:ascii="Arial" w:eastAsia="Times New Roman" w:hAnsi="Arial" w:cs="Arial"/>
          <w:color w:val="000000"/>
          <w:shd w:val="clear" w:color="auto" w:fill="FFFFFF"/>
        </w:rPr>
        <w:t xml:space="preserve"> as furnished in the Institute website / Advertisement. Registration under this programme is generally op</w:t>
      </w:r>
      <w:r>
        <w:rPr>
          <w:rFonts w:ascii="Arial" w:eastAsia="Times New Roman" w:hAnsi="Arial" w:cs="Arial"/>
          <w:color w:val="000000"/>
          <w:shd w:val="clear" w:color="auto" w:fill="FFFFFF"/>
        </w:rPr>
        <w:t>en in the following Departments</w:t>
      </w:r>
      <w:r w:rsidRPr="0049519C">
        <w:rPr>
          <w:rFonts w:ascii="Arial" w:eastAsia="Times New Roman" w:hAnsi="Arial" w:cs="Arial"/>
          <w:color w:val="000000"/>
          <w:shd w:val="clear" w:color="auto" w:fill="FFFFFF"/>
        </w:rPr>
        <w:t>.</w:t>
      </w:r>
    </w:p>
    <w:p w:rsidR="00710BC2" w:rsidRDefault="00710BC2" w:rsidP="00710BC2">
      <w:pPr>
        <w:spacing w:line="240" w:lineRule="auto"/>
        <w:jc w:val="both"/>
        <w:rPr>
          <w:rFonts w:ascii="Arial" w:eastAsia="Times New Roman" w:hAnsi="Arial" w:cs="Arial"/>
          <w:color w:val="000000"/>
          <w:shd w:val="clear" w:color="auto" w:fill="FFFFFF"/>
        </w:rPr>
      </w:pPr>
      <w:r w:rsidRPr="0049519C">
        <w:rPr>
          <w:rFonts w:ascii="Arial" w:eastAsia="Times New Roman" w:hAnsi="Arial" w:cs="Arial"/>
          <w:b/>
          <w:bCs/>
          <w:color w:val="000000"/>
          <w:shd w:val="clear" w:color="auto" w:fill="FFFFFF"/>
        </w:rPr>
        <w:t>PhD in Engineering:</w:t>
      </w:r>
      <w:r w:rsidRPr="0049519C">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Civil, Chemical, Computer Science, Electrical, Mechanical, Biomedical, Metallurgical and Materials</w:t>
      </w:r>
    </w:p>
    <w:p w:rsidR="00710BC2" w:rsidRDefault="00710BC2" w:rsidP="00710BC2">
      <w:pPr>
        <w:spacing w:line="240" w:lineRule="auto"/>
        <w:jc w:val="both"/>
        <w:rPr>
          <w:rFonts w:ascii="Arial" w:eastAsia="Times New Roman" w:hAnsi="Arial" w:cs="Arial"/>
          <w:color w:val="000000"/>
          <w:shd w:val="clear" w:color="auto" w:fill="FFFFFF"/>
        </w:rPr>
      </w:pPr>
      <w:r w:rsidRPr="0049519C">
        <w:rPr>
          <w:rFonts w:ascii="Arial" w:eastAsia="Times New Roman" w:hAnsi="Arial" w:cs="Arial"/>
          <w:b/>
          <w:bCs/>
          <w:color w:val="000000"/>
          <w:shd w:val="clear" w:color="auto" w:fill="FFFFFF"/>
        </w:rPr>
        <w:t>PhD in Science:</w:t>
      </w:r>
      <w:r w:rsidRPr="0049519C">
        <w:rPr>
          <w:rFonts w:ascii="Arial" w:eastAsia="Times New Roman" w:hAnsi="Arial" w:cs="Arial"/>
          <w:color w:val="000000"/>
          <w:shd w:val="clear" w:color="auto" w:fill="FFFFFF"/>
        </w:rPr>
        <w:t xml:space="preserve"> Mathematics (Only CFTIs), Chemistry, Physics</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b/>
          <w:bCs/>
          <w:color w:val="000000"/>
          <w:shd w:val="clear" w:color="auto" w:fill="FFFFFF"/>
        </w:rPr>
        <w:t xml:space="preserve">PhD in Humanities and Social Sciences: </w:t>
      </w:r>
      <w:r w:rsidRPr="0049519C">
        <w:rPr>
          <w:rFonts w:ascii="Arial" w:eastAsia="Times New Roman" w:hAnsi="Arial" w:cs="Arial"/>
          <w:color w:val="000000"/>
          <w:shd w:val="clear" w:color="auto" w:fill="FFFFFF"/>
        </w:rPr>
        <w:t>HSS</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70C0"/>
          <w:shd w:val="clear" w:color="auto" w:fill="FFFFFF"/>
        </w:rPr>
        <w:t>Minimum eligibility requirements</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 xml:space="preserve">In addition to possessing the academic qualifications mentioned in the respective departments / </w:t>
      </w:r>
      <w:proofErr w:type="spellStart"/>
      <w:r w:rsidRPr="0049519C">
        <w:rPr>
          <w:rFonts w:ascii="Arial" w:eastAsia="Times New Roman" w:hAnsi="Arial" w:cs="Arial"/>
          <w:color w:val="000000"/>
          <w:shd w:val="clear" w:color="auto" w:fill="FFFFFF"/>
        </w:rPr>
        <w:t>centers</w:t>
      </w:r>
      <w:proofErr w:type="spellEnd"/>
      <w:r>
        <w:rPr>
          <w:rFonts w:ascii="Arial" w:eastAsia="Times New Roman" w:hAnsi="Arial" w:cs="Arial"/>
          <w:color w:val="000000"/>
          <w:shd w:val="clear" w:color="auto" w:fill="FFFFFF"/>
        </w:rPr>
        <w:t xml:space="preserve"> under regular PhD program</w:t>
      </w:r>
      <w:r w:rsidRPr="0049519C">
        <w:rPr>
          <w:rFonts w:ascii="Arial" w:eastAsia="Times New Roman" w:hAnsi="Arial" w:cs="Arial"/>
          <w:color w:val="000000"/>
          <w:shd w:val="clear" w:color="auto" w:fill="FFFFFF"/>
        </w:rPr>
        <w:t>, an applicant should fulfil the following requirements also.</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70C0"/>
          <w:shd w:val="clear" w:color="auto" w:fill="FFFFFF"/>
        </w:rPr>
        <w:t>GATE or equivalent qualification</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Minimum qualification for these candidates is the same as for full-time candidates except that the requirement of qualifying in a national examination (e.g., GATE or equivalent) is waived off</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70C0"/>
          <w:shd w:val="clear" w:color="auto" w:fill="FFFFFF"/>
        </w:rPr>
        <w:t>Professional Experience</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 xml:space="preserve">The candidate should have a minimum experience of 2 (two) years (full time) after </w:t>
      </w:r>
      <w:proofErr w:type="spellStart"/>
      <w:r w:rsidRPr="0049519C">
        <w:rPr>
          <w:rFonts w:ascii="Arial" w:eastAsia="Times New Roman" w:hAnsi="Arial" w:cs="Arial"/>
          <w:color w:val="000000"/>
          <w:shd w:val="clear" w:color="auto" w:fill="FFFFFF"/>
        </w:rPr>
        <w:t>B.Tech</w:t>
      </w:r>
      <w:proofErr w:type="spellEnd"/>
      <w:proofErr w:type="gramStart"/>
      <w:r w:rsidRPr="0049519C">
        <w:rPr>
          <w:rFonts w:ascii="Arial" w:eastAsia="Times New Roman" w:hAnsi="Arial" w:cs="Arial"/>
          <w:color w:val="000000"/>
          <w:shd w:val="clear" w:color="auto" w:fill="FFFFFF"/>
        </w:rPr>
        <w:t>./</w:t>
      </w:r>
      <w:proofErr w:type="spellStart"/>
      <w:proofErr w:type="gramEnd"/>
      <w:r w:rsidRPr="0049519C">
        <w:rPr>
          <w:rFonts w:ascii="Arial" w:eastAsia="Times New Roman" w:hAnsi="Arial" w:cs="Arial"/>
          <w:color w:val="000000"/>
          <w:shd w:val="clear" w:color="auto" w:fill="FFFFFF"/>
        </w:rPr>
        <w:t>M.Tech</w:t>
      </w:r>
      <w:proofErr w:type="spellEnd"/>
      <w:r w:rsidRPr="0049519C">
        <w:rPr>
          <w:rFonts w:ascii="Arial" w:eastAsia="Times New Roman" w:hAnsi="Arial" w:cs="Arial"/>
          <w:color w:val="000000"/>
          <w:shd w:val="clear" w:color="auto" w:fill="FFFFFF"/>
        </w:rPr>
        <w:t>/M.Sc./M.A. or equivalent as on the date of registration.</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70C0"/>
          <w:shd w:val="clear" w:color="auto" w:fill="FFFFFF"/>
        </w:rPr>
        <w:t>Sponsorship/NOC</w:t>
      </w:r>
    </w:p>
    <w:p w:rsidR="00710BC2" w:rsidRPr="0049519C" w:rsidRDefault="00710BC2" w:rsidP="00710BC2">
      <w:pPr>
        <w:spacing w:line="240" w:lineRule="auto"/>
        <w:jc w:val="both"/>
        <w:rPr>
          <w:rFonts w:ascii="Arial" w:eastAsia="Times New Roman" w:hAnsi="Arial" w:cs="Arial"/>
        </w:rPr>
      </w:pPr>
      <w:r w:rsidRPr="0049519C">
        <w:rPr>
          <w:rFonts w:ascii="Arial" w:eastAsia="Times New Roman" w:hAnsi="Arial" w:cs="Arial"/>
          <w:color w:val="000000"/>
          <w:shd w:val="clear" w:color="auto" w:fill="FFFFFF"/>
        </w:rPr>
        <w:t>Part-time candidates are required to submit a “No Objection Certificate” on a proper letterhead from the appropriate authority in the organization clearly stating the following:</w:t>
      </w:r>
    </w:p>
    <w:p w:rsidR="00710BC2" w:rsidRPr="0049519C" w:rsidRDefault="00710BC2" w:rsidP="00710BC2">
      <w:pPr>
        <w:spacing w:line="240" w:lineRule="auto"/>
        <w:jc w:val="both"/>
        <w:rPr>
          <w:rFonts w:ascii="Arial" w:eastAsia="Times New Roman" w:hAnsi="Arial" w:cs="Arial"/>
        </w:rPr>
      </w:pPr>
      <w:proofErr w:type="gramStart"/>
      <w:r w:rsidRPr="0049519C">
        <w:rPr>
          <w:rFonts w:ascii="Arial" w:eastAsia="Times New Roman" w:hAnsi="Arial" w:cs="Arial"/>
        </w:rPr>
        <w:t>1.The</w:t>
      </w:r>
      <w:proofErr w:type="gramEnd"/>
      <w:r w:rsidRPr="0049519C">
        <w:rPr>
          <w:rFonts w:ascii="Arial" w:eastAsia="Times New Roman" w:hAnsi="Arial" w:cs="Arial"/>
        </w:rPr>
        <w:t xml:space="preserve"> candidate is permitted to pursue studies on a part-time basis.</w:t>
      </w:r>
    </w:p>
    <w:p w:rsidR="00710BC2" w:rsidRPr="0049519C" w:rsidRDefault="00710BC2" w:rsidP="00710BC2">
      <w:pPr>
        <w:spacing w:line="240" w:lineRule="auto"/>
        <w:jc w:val="both"/>
        <w:rPr>
          <w:rFonts w:ascii="Arial" w:eastAsia="Times New Roman" w:hAnsi="Arial" w:cs="Arial"/>
        </w:rPr>
      </w:pPr>
      <w:proofErr w:type="gramStart"/>
      <w:r w:rsidRPr="0049519C">
        <w:rPr>
          <w:rFonts w:ascii="Arial" w:eastAsia="Times New Roman" w:hAnsi="Arial" w:cs="Arial"/>
        </w:rPr>
        <w:t>2.That</w:t>
      </w:r>
      <w:proofErr w:type="gramEnd"/>
      <w:r w:rsidRPr="0049519C">
        <w:rPr>
          <w:rFonts w:ascii="Arial" w:eastAsia="Times New Roman" w:hAnsi="Arial" w:cs="Arial"/>
        </w:rPr>
        <w:t xml:space="preserve"> his/her official duties permit him/her to devote sufficient time for research.</w:t>
      </w:r>
    </w:p>
    <w:p w:rsidR="00710BC2" w:rsidRPr="0049519C" w:rsidRDefault="00710BC2" w:rsidP="00710BC2">
      <w:pPr>
        <w:spacing w:line="240" w:lineRule="auto"/>
        <w:jc w:val="both"/>
        <w:rPr>
          <w:rFonts w:ascii="Arial" w:eastAsia="Times New Roman" w:hAnsi="Arial" w:cs="Arial"/>
        </w:rPr>
      </w:pPr>
      <w:proofErr w:type="gramStart"/>
      <w:r w:rsidRPr="0049519C">
        <w:rPr>
          <w:rFonts w:ascii="Arial" w:eastAsia="Times New Roman" w:hAnsi="Arial" w:cs="Arial"/>
        </w:rPr>
        <w:t>3.Facilities</w:t>
      </w:r>
      <w:proofErr w:type="gramEnd"/>
      <w:r w:rsidRPr="0049519C">
        <w:rPr>
          <w:rFonts w:ascii="Arial" w:eastAsia="Times New Roman" w:hAnsi="Arial" w:cs="Arial"/>
        </w:rPr>
        <w:t xml:space="preserve"> for research in the candidate’s field of research in the area in which admission is sought   are available at the candidate’s place of work.</w:t>
      </w:r>
    </w:p>
    <w:p w:rsidR="00710BC2" w:rsidRPr="0049519C" w:rsidRDefault="00710BC2" w:rsidP="00710BC2">
      <w:pPr>
        <w:spacing w:line="240" w:lineRule="auto"/>
        <w:jc w:val="both"/>
        <w:rPr>
          <w:rFonts w:ascii="Arial" w:eastAsia="Times New Roman" w:hAnsi="Arial" w:cs="Arial"/>
        </w:rPr>
      </w:pPr>
      <w:proofErr w:type="gramStart"/>
      <w:r w:rsidRPr="0049519C">
        <w:rPr>
          <w:rFonts w:ascii="Arial" w:eastAsia="Times New Roman" w:hAnsi="Arial" w:cs="Arial"/>
        </w:rPr>
        <w:t>4.He</w:t>
      </w:r>
      <w:proofErr w:type="gramEnd"/>
      <w:r w:rsidRPr="0049519C">
        <w:rPr>
          <w:rFonts w:ascii="Arial" w:eastAsia="Times New Roman" w:hAnsi="Arial" w:cs="Arial"/>
        </w:rPr>
        <w:t>/she will be fully relieved from duty and permitted to reside at the Institute for the period required residency.</w:t>
      </w:r>
    </w:p>
    <w:p w:rsidR="00710BC2" w:rsidRPr="0049519C" w:rsidRDefault="00710BC2" w:rsidP="00710BC2">
      <w:pPr>
        <w:spacing w:before="40" w:after="0" w:line="240" w:lineRule="auto"/>
        <w:jc w:val="both"/>
        <w:outlineLvl w:val="4"/>
        <w:rPr>
          <w:rFonts w:ascii="Arial" w:eastAsia="Times New Roman" w:hAnsi="Arial" w:cs="Arial"/>
          <w:b/>
          <w:bCs/>
        </w:rPr>
      </w:pPr>
      <w:r w:rsidRPr="0049519C">
        <w:rPr>
          <w:rFonts w:ascii="Arial" w:eastAsia="Times New Roman" w:hAnsi="Arial" w:cs="Arial"/>
          <w:color w:val="3366FF"/>
          <w:shd w:val="clear" w:color="auto" w:fill="FFFFFF"/>
        </w:rPr>
        <w:t>NOC in case of change or organization</w:t>
      </w:r>
    </w:p>
    <w:p w:rsidR="00710BC2" w:rsidRDefault="00710BC2" w:rsidP="00710BC2">
      <w:pPr>
        <w:spacing w:after="160" w:line="240" w:lineRule="auto"/>
        <w:jc w:val="both"/>
        <w:rPr>
          <w:rFonts w:ascii="Arial" w:eastAsia="Times New Roman" w:hAnsi="Arial" w:cs="Arial"/>
          <w:color w:val="000000"/>
          <w:shd w:val="clear" w:color="auto" w:fill="FFFFFF"/>
        </w:rPr>
      </w:pPr>
      <w:r w:rsidRPr="0049519C">
        <w:rPr>
          <w:rFonts w:ascii="Arial" w:eastAsia="Times New Roman" w:hAnsi="Arial" w:cs="Arial"/>
          <w:color w:val="000000"/>
          <w:shd w:val="clear" w:color="auto" w:fill="FFFFFF"/>
        </w:rPr>
        <w:t xml:space="preserve">If the candidate after joining PhD program changes the organization, he should get </w:t>
      </w:r>
      <w:proofErr w:type="spellStart"/>
      <w:r w:rsidRPr="0049519C">
        <w:rPr>
          <w:rFonts w:ascii="Arial" w:eastAsia="Times New Roman" w:hAnsi="Arial" w:cs="Arial"/>
          <w:color w:val="000000"/>
          <w:shd w:val="clear" w:color="auto" w:fill="FFFFFF"/>
        </w:rPr>
        <w:t>NoC</w:t>
      </w:r>
      <w:proofErr w:type="spellEnd"/>
      <w:r w:rsidRPr="0049519C">
        <w:rPr>
          <w:rFonts w:ascii="Arial" w:eastAsia="Times New Roman" w:hAnsi="Arial" w:cs="Arial"/>
          <w:color w:val="000000"/>
          <w:shd w:val="clear" w:color="auto" w:fill="FFFFFF"/>
        </w:rPr>
        <w:t xml:space="preserve"> from the new organization as well.</w:t>
      </w:r>
    </w:p>
    <w:p w:rsidR="00710BC2" w:rsidRPr="0003508E" w:rsidRDefault="00710BC2" w:rsidP="00710BC2">
      <w:pPr>
        <w:spacing w:line="240" w:lineRule="auto"/>
        <w:jc w:val="both"/>
        <w:rPr>
          <w:rFonts w:ascii="Arial" w:eastAsia="Times New Roman" w:hAnsi="Arial" w:cs="Arial"/>
          <w:color w:val="3366FF"/>
          <w:shd w:val="clear" w:color="auto" w:fill="FFFFFF"/>
        </w:rPr>
      </w:pPr>
      <w:r w:rsidRPr="0003508E">
        <w:rPr>
          <w:rFonts w:ascii="Arial" w:eastAsia="Times New Roman" w:hAnsi="Arial" w:cs="Arial"/>
          <w:color w:val="3366FF"/>
          <w:shd w:val="clear" w:color="auto" w:fill="FFFFFF"/>
        </w:rPr>
        <w:t>Minimum Residential Requirement</w:t>
      </w:r>
    </w:p>
    <w:p w:rsidR="00710BC2" w:rsidRDefault="00710BC2" w:rsidP="00710BC2">
      <w:pPr>
        <w:spacing w:line="240" w:lineRule="auto"/>
        <w:jc w:val="both"/>
        <w:rPr>
          <w:rFonts w:ascii="Arial" w:eastAsia="Times New Roman" w:hAnsi="Arial" w:cs="Arial"/>
        </w:rPr>
      </w:pPr>
      <w:r w:rsidRPr="00017DC5">
        <w:rPr>
          <w:rFonts w:ascii="Arial" w:eastAsia="Times New Roman" w:hAnsi="Arial" w:cs="Arial"/>
        </w:rPr>
        <w:t xml:space="preserve">For part-time candidates from outside, there is a minimum residency requirement of 4 months. DC may specify a higher or lower residency requirement based on the courses recommended as well as </w:t>
      </w:r>
      <w:r w:rsidRPr="00017DC5">
        <w:rPr>
          <w:rFonts w:ascii="Arial" w:eastAsia="Times New Roman" w:hAnsi="Arial" w:cs="Arial"/>
        </w:rPr>
        <w:lastRenderedPageBreak/>
        <w:t>the background. The minimum residency period can be completed in parts in the entire tenure of PhD. However, the minimum period of residency for each period should not be less than 3 weeks. The minimum period to be spent in the research work by a student working under part time PhD programme shall be 4 years.</w:t>
      </w:r>
    </w:p>
    <w:p w:rsidR="00710BC2" w:rsidRPr="0049519C" w:rsidRDefault="00710BC2" w:rsidP="00710BC2">
      <w:pPr>
        <w:spacing w:line="240" w:lineRule="auto"/>
        <w:jc w:val="both"/>
        <w:rPr>
          <w:rFonts w:ascii="Arial" w:eastAsia="Times New Roman" w:hAnsi="Arial" w:cs="Arial"/>
        </w:rPr>
      </w:pPr>
      <w:r>
        <w:rPr>
          <w:rFonts w:ascii="Arial" w:eastAsia="Times New Roman" w:hAnsi="Arial" w:cs="Arial"/>
        </w:rPr>
        <w:t>The course work for PhD programme is on offline mode. Candidates should compulsorily attend all the lectures in person.</w:t>
      </w:r>
    </w:p>
    <w:p w:rsidR="00710BC2" w:rsidRPr="0049519C" w:rsidRDefault="004D2952" w:rsidP="00710BC2">
      <w:pPr>
        <w:spacing w:before="100" w:beforeAutospacing="1" w:after="100" w:afterAutospacing="1" w:line="240" w:lineRule="auto"/>
        <w:rPr>
          <w:rFonts w:ascii="Arial" w:eastAsia="Times New Roman" w:hAnsi="Arial" w:cs="Arial"/>
        </w:rPr>
      </w:pPr>
      <w:hyperlink r:id="rId12" w:history="1">
        <w:r w:rsidR="00710BC2" w:rsidRPr="0049519C">
          <w:rPr>
            <w:rFonts w:ascii="Arial" w:eastAsia="Times New Roman" w:hAnsi="Arial" w:cs="Arial"/>
            <w:b/>
            <w:bCs/>
            <w:color w:val="0000FF"/>
            <w:u w:val="single"/>
          </w:rPr>
          <w:t>Click here to apply online</w:t>
        </w:r>
      </w:hyperlink>
    </w:p>
    <w:p w:rsidR="00710BC2" w:rsidRPr="0049519C" w:rsidRDefault="004D2952" w:rsidP="00710BC2">
      <w:pPr>
        <w:spacing w:before="100" w:beforeAutospacing="1" w:after="100" w:afterAutospacing="1" w:line="240" w:lineRule="auto"/>
        <w:rPr>
          <w:rFonts w:ascii="Arial" w:eastAsia="Times New Roman" w:hAnsi="Arial" w:cs="Arial"/>
        </w:rPr>
      </w:pPr>
      <w:hyperlink r:id="rId13" w:history="1">
        <w:r w:rsidR="00710BC2" w:rsidRPr="0049519C">
          <w:rPr>
            <w:rFonts w:ascii="Arial" w:eastAsia="Times New Roman" w:hAnsi="Arial" w:cs="Arial"/>
            <w:b/>
            <w:bCs/>
            <w:color w:val="0000FF"/>
            <w:u w:val="single"/>
          </w:rPr>
          <w:t>How to Apply</w:t>
        </w:r>
      </w:hyperlink>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Pr="00C55147" w:rsidRDefault="00E62313" w:rsidP="00E62313">
      <w:pPr>
        <w:spacing w:before="100" w:beforeAutospacing="1" w:after="100" w:afterAutospacing="1" w:line="240" w:lineRule="auto"/>
        <w:outlineLvl w:val="0"/>
        <w:rPr>
          <w:rFonts w:ascii="Arial" w:eastAsia="Times New Roman" w:hAnsi="Arial" w:cs="Arial"/>
          <w:b/>
          <w:bCs/>
          <w:kern w:val="36"/>
          <w:sz w:val="24"/>
          <w:szCs w:val="24"/>
        </w:rPr>
      </w:pPr>
      <w:r w:rsidRPr="00C55147">
        <w:rPr>
          <w:rFonts w:ascii="Arial" w:eastAsia="Times New Roman" w:hAnsi="Arial" w:cs="Arial"/>
          <w:b/>
          <w:bCs/>
          <w:kern w:val="36"/>
          <w:sz w:val="24"/>
          <w:szCs w:val="24"/>
        </w:rPr>
        <w:t>Direct PhD</w:t>
      </w:r>
    </w:p>
    <w:p w:rsidR="00E62313" w:rsidRPr="00C55147" w:rsidRDefault="00E62313" w:rsidP="00E62313">
      <w:pPr>
        <w:spacing w:line="240" w:lineRule="auto"/>
        <w:jc w:val="both"/>
        <w:rPr>
          <w:rFonts w:ascii="Arial" w:eastAsia="Times New Roman" w:hAnsi="Arial" w:cs="Arial"/>
        </w:rPr>
      </w:pPr>
      <w:proofErr w:type="gramStart"/>
      <w:r w:rsidRPr="00C55147">
        <w:rPr>
          <w:rFonts w:ascii="Arial" w:eastAsia="Times New Roman" w:hAnsi="Arial" w:cs="Arial"/>
          <w:color w:val="000000"/>
          <w:shd w:val="clear" w:color="auto" w:fill="FFFFFF"/>
        </w:rPr>
        <w:t>Students under this category gets</w:t>
      </w:r>
      <w:proofErr w:type="gramEnd"/>
      <w:r w:rsidRPr="00C55147">
        <w:rPr>
          <w:rFonts w:ascii="Arial" w:eastAsia="Times New Roman" w:hAnsi="Arial" w:cs="Arial"/>
          <w:color w:val="000000"/>
          <w:shd w:val="clear" w:color="auto" w:fill="FFFFFF"/>
        </w:rPr>
        <w:t xml:space="preserve"> </w:t>
      </w:r>
      <w:r w:rsidRPr="00A4574F">
        <w:rPr>
          <w:rFonts w:ascii="Arial" w:eastAsia="Times New Roman" w:hAnsi="Arial" w:cs="Arial"/>
          <w:color w:val="000000"/>
          <w:shd w:val="clear" w:color="auto" w:fill="FFFFFF"/>
        </w:rPr>
        <w:t xml:space="preserve">an opportunity to earn a doctorate in Engineering / Sciences / Humanities just after the Bachelor’s degree. </w:t>
      </w:r>
    </w:p>
    <w:p w:rsidR="00E62313" w:rsidRPr="00C55147" w:rsidRDefault="00E62313" w:rsidP="00E62313">
      <w:pPr>
        <w:spacing w:line="240" w:lineRule="auto"/>
        <w:jc w:val="both"/>
        <w:rPr>
          <w:rFonts w:ascii="Arial" w:eastAsia="Times New Roman" w:hAnsi="Arial" w:cs="Arial"/>
        </w:rPr>
      </w:pPr>
      <w:r w:rsidRPr="00C55147">
        <w:rPr>
          <w:rFonts w:ascii="Arial" w:eastAsia="Times New Roman" w:hAnsi="Arial" w:cs="Arial"/>
          <w:color w:val="000000"/>
          <w:shd w:val="clear" w:color="auto" w:fill="FFFFFF"/>
        </w:rPr>
        <w:t>Admission to this programme is open to the Departments as furnished in the Institute website / Advertisement. Registration under this programme is generally op</w:t>
      </w:r>
      <w:r>
        <w:rPr>
          <w:rFonts w:ascii="Arial" w:eastAsia="Times New Roman" w:hAnsi="Arial" w:cs="Arial"/>
          <w:color w:val="000000"/>
          <w:shd w:val="clear" w:color="auto" w:fill="FFFFFF"/>
        </w:rPr>
        <w:t>en in the following Departments</w:t>
      </w:r>
      <w:r w:rsidRPr="00C55147">
        <w:rPr>
          <w:rFonts w:ascii="Arial" w:eastAsia="Times New Roman" w:hAnsi="Arial" w:cs="Arial"/>
          <w:color w:val="000000"/>
          <w:shd w:val="clear" w:color="auto" w:fill="FFFFFF"/>
        </w:rPr>
        <w:t>.</w:t>
      </w:r>
    </w:p>
    <w:p w:rsidR="00E62313" w:rsidRPr="00C55147" w:rsidRDefault="00E62313" w:rsidP="00E62313">
      <w:pPr>
        <w:spacing w:line="240" w:lineRule="auto"/>
        <w:jc w:val="both"/>
        <w:rPr>
          <w:rFonts w:ascii="Arial" w:eastAsia="Times New Roman" w:hAnsi="Arial" w:cs="Arial"/>
        </w:rPr>
      </w:pPr>
      <w:r w:rsidRPr="00C55147">
        <w:rPr>
          <w:rFonts w:ascii="Arial" w:eastAsia="Times New Roman" w:hAnsi="Arial" w:cs="Arial"/>
          <w:b/>
          <w:bCs/>
          <w:color w:val="000000"/>
          <w:shd w:val="clear" w:color="auto" w:fill="FFFFFF"/>
        </w:rPr>
        <w:t>PhD in Engineering:</w:t>
      </w:r>
      <w:r w:rsidRPr="00C55147">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Civil, </w:t>
      </w:r>
      <w:r w:rsidRPr="00C55147">
        <w:rPr>
          <w:rFonts w:ascii="Arial" w:eastAsia="Times New Roman" w:hAnsi="Arial" w:cs="Arial"/>
          <w:color w:val="000000"/>
          <w:shd w:val="clear" w:color="auto" w:fill="FFFFFF"/>
        </w:rPr>
        <w:t>C</w:t>
      </w:r>
      <w:r>
        <w:rPr>
          <w:rFonts w:ascii="Arial" w:eastAsia="Times New Roman" w:hAnsi="Arial" w:cs="Arial"/>
          <w:color w:val="000000"/>
          <w:shd w:val="clear" w:color="auto" w:fill="FFFFFF"/>
        </w:rPr>
        <w:t>hemical</w:t>
      </w:r>
      <w:r w:rsidRPr="00C55147">
        <w:rPr>
          <w:rFonts w:ascii="Arial" w:eastAsia="Times New Roman" w:hAnsi="Arial" w:cs="Arial"/>
          <w:color w:val="000000"/>
          <w:shd w:val="clear" w:color="auto" w:fill="FFFFFF"/>
        </w:rPr>
        <w:t>, C</w:t>
      </w:r>
      <w:r>
        <w:rPr>
          <w:rFonts w:ascii="Arial" w:eastAsia="Times New Roman" w:hAnsi="Arial" w:cs="Arial"/>
          <w:color w:val="000000"/>
          <w:shd w:val="clear" w:color="auto" w:fill="FFFFFF"/>
        </w:rPr>
        <w:t xml:space="preserve">omputer </w:t>
      </w:r>
      <w:r w:rsidRPr="00C55147">
        <w:rPr>
          <w:rFonts w:ascii="Arial" w:eastAsia="Times New Roman" w:hAnsi="Arial" w:cs="Arial"/>
          <w:color w:val="000000"/>
          <w:shd w:val="clear" w:color="auto" w:fill="FFFFFF"/>
        </w:rPr>
        <w:t>S</w:t>
      </w:r>
      <w:r>
        <w:rPr>
          <w:rFonts w:ascii="Arial" w:eastAsia="Times New Roman" w:hAnsi="Arial" w:cs="Arial"/>
          <w:color w:val="000000"/>
          <w:shd w:val="clear" w:color="auto" w:fill="FFFFFF"/>
        </w:rPr>
        <w:t>cience</w:t>
      </w:r>
      <w:r w:rsidRPr="00C55147">
        <w:rPr>
          <w:rFonts w:ascii="Arial" w:eastAsia="Times New Roman" w:hAnsi="Arial" w:cs="Arial"/>
          <w:color w:val="000000"/>
          <w:shd w:val="clear" w:color="auto" w:fill="FFFFFF"/>
        </w:rPr>
        <w:t>, E</w:t>
      </w:r>
      <w:r>
        <w:rPr>
          <w:rFonts w:ascii="Arial" w:eastAsia="Times New Roman" w:hAnsi="Arial" w:cs="Arial"/>
          <w:color w:val="000000"/>
          <w:shd w:val="clear" w:color="auto" w:fill="FFFFFF"/>
        </w:rPr>
        <w:t>lectrical</w:t>
      </w:r>
      <w:r w:rsidRPr="00C55147">
        <w:rPr>
          <w:rFonts w:ascii="Arial" w:eastAsia="Times New Roman" w:hAnsi="Arial" w:cs="Arial"/>
          <w:color w:val="000000"/>
          <w:shd w:val="clear" w:color="auto" w:fill="FFFFFF"/>
        </w:rPr>
        <w:t>, M</w:t>
      </w:r>
      <w:r>
        <w:rPr>
          <w:rFonts w:ascii="Arial" w:eastAsia="Times New Roman" w:hAnsi="Arial" w:cs="Arial"/>
          <w:color w:val="000000"/>
          <w:shd w:val="clear" w:color="auto" w:fill="FFFFFF"/>
        </w:rPr>
        <w:t xml:space="preserve">echanical, </w:t>
      </w:r>
      <w:r w:rsidRPr="00C55147">
        <w:rPr>
          <w:rFonts w:ascii="Arial" w:eastAsia="Times New Roman" w:hAnsi="Arial" w:cs="Arial"/>
          <w:color w:val="000000"/>
          <w:shd w:val="clear" w:color="auto" w:fill="FFFFFF"/>
        </w:rPr>
        <w:t>B</w:t>
      </w:r>
      <w:r>
        <w:rPr>
          <w:rFonts w:ascii="Arial" w:eastAsia="Times New Roman" w:hAnsi="Arial" w:cs="Arial"/>
          <w:color w:val="000000"/>
          <w:shd w:val="clear" w:color="auto" w:fill="FFFFFF"/>
        </w:rPr>
        <w:t xml:space="preserve">iomedical, </w:t>
      </w:r>
      <w:r w:rsidRPr="00483084">
        <w:rPr>
          <w:rFonts w:ascii="Arial" w:eastAsia="Times New Roman" w:hAnsi="Arial" w:cs="Arial"/>
          <w:color w:val="000000"/>
          <w:shd w:val="clear" w:color="auto" w:fill="FFFFFF"/>
        </w:rPr>
        <w:t>Metallurgical and Materials</w:t>
      </w:r>
    </w:p>
    <w:p w:rsidR="00E62313" w:rsidRPr="00C55147" w:rsidRDefault="00E62313" w:rsidP="00E62313">
      <w:pPr>
        <w:spacing w:line="240" w:lineRule="auto"/>
        <w:jc w:val="both"/>
        <w:rPr>
          <w:rFonts w:ascii="Arial" w:eastAsia="Times New Roman" w:hAnsi="Arial" w:cs="Arial"/>
        </w:rPr>
      </w:pPr>
      <w:r w:rsidRPr="00C55147">
        <w:rPr>
          <w:rFonts w:ascii="Arial" w:eastAsia="Times New Roman" w:hAnsi="Arial" w:cs="Arial"/>
          <w:b/>
          <w:bCs/>
          <w:color w:val="000000"/>
          <w:shd w:val="clear" w:color="auto" w:fill="FFFFFF"/>
        </w:rPr>
        <w:t>PhD in Science:</w:t>
      </w:r>
      <w:r w:rsidRPr="00C55147">
        <w:rPr>
          <w:rFonts w:ascii="Arial" w:eastAsia="Times New Roman" w:hAnsi="Arial" w:cs="Arial"/>
          <w:color w:val="000000"/>
          <w:shd w:val="clear" w:color="auto" w:fill="FFFFFF"/>
        </w:rPr>
        <w:t xml:space="preserve"> Mathematics (Only CFTIs), Chemistry, Physics</w:t>
      </w:r>
    </w:p>
    <w:p w:rsidR="00E62313" w:rsidRPr="00C55147" w:rsidRDefault="00E62313" w:rsidP="00E62313">
      <w:pPr>
        <w:spacing w:line="240" w:lineRule="auto"/>
        <w:jc w:val="both"/>
        <w:rPr>
          <w:rFonts w:ascii="Arial" w:eastAsia="Times New Roman" w:hAnsi="Arial" w:cs="Arial"/>
        </w:rPr>
      </w:pPr>
      <w:r w:rsidRPr="00C55147">
        <w:rPr>
          <w:rFonts w:ascii="Arial" w:eastAsia="Times New Roman" w:hAnsi="Arial" w:cs="Arial"/>
          <w:b/>
          <w:bCs/>
          <w:color w:val="000000"/>
          <w:shd w:val="clear" w:color="auto" w:fill="FFFFFF"/>
        </w:rPr>
        <w:t xml:space="preserve">PhD in Humanities and Social Sciences: </w:t>
      </w:r>
      <w:r>
        <w:rPr>
          <w:rFonts w:ascii="Arial" w:eastAsia="Times New Roman" w:hAnsi="Arial" w:cs="Arial"/>
          <w:color w:val="000000"/>
          <w:shd w:val="clear" w:color="auto" w:fill="FFFFFF"/>
        </w:rPr>
        <w:t>H</w:t>
      </w:r>
      <w:r w:rsidRPr="00C55147">
        <w:rPr>
          <w:rFonts w:ascii="Arial" w:eastAsia="Times New Roman" w:hAnsi="Arial" w:cs="Arial"/>
          <w:color w:val="000000"/>
          <w:shd w:val="clear" w:color="auto" w:fill="FFFFFF"/>
        </w:rPr>
        <w:t>SS</w:t>
      </w:r>
    </w:p>
    <w:p w:rsidR="00E62313" w:rsidRPr="00C55147" w:rsidRDefault="00E62313" w:rsidP="00E62313">
      <w:pPr>
        <w:spacing w:before="40" w:after="0" w:line="240" w:lineRule="auto"/>
        <w:jc w:val="both"/>
        <w:outlineLvl w:val="3"/>
        <w:rPr>
          <w:rFonts w:ascii="Arial" w:eastAsia="Times New Roman" w:hAnsi="Arial" w:cs="Arial"/>
          <w:b/>
          <w:bCs/>
        </w:rPr>
      </w:pPr>
      <w:r w:rsidRPr="00C55147">
        <w:rPr>
          <w:rFonts w:ascii="Arial" w:eastAsia="Times New Roman" w:hAnsi="Arial" w:cs="Arial"/>
          <w:i/>
          <w:iCs/>
          <w:color w:val="366091"/>
          <w:shd w:val="clear" w:color="auto" w:fill="FFFFFF"/>
        </w:rPr>
        <w:t>Minimum Eligibility Requirements:</w:t>
      </w:r>
    </w:p>
    <w:p w:rsidR="00E62313" w:rsidRPr="00C55147" w:rsidRDefault="00E62313" w:rsidP="00E62313">
      <w:pPr>
        <w:spacing w:before="40" w:after="0" w:line="240" w:lineRule="auto"/>
        <w:jc w:val="both"/>
        <w:outlineLvl w:val="4"/>
        <w:rPr>
          <w:rFonts w:ascii="Arial" w:eastAsia="Times New Roman" w:hAnsi="Arial" w:cs="Arial"/>
          <w:b/>
          <w:bCs/>
        </w:rPr>
      </w:pPr>
      <w:r w:rsidRPr="00C55147">
        <w:rPr>
          <w:rFonts w:ascii="Arial" w:eastAsia="Times New Roman" w:hAnsi="Arial" w:cs="Arial"/>
          <w:color w:val="366091"/>
          <w:shd w:val="clear" w:color="auto" w:fill="FFFFFF"/>
        </w:rPr>
        <w:t>For Students of Centrally Funded Technical Institutes (CFTIs)</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 xml:space="preserve">Research Area will be same as Regular </w:t>
      </w:r>
      <w:proofErr w:type="spellStart"/>
      <w:r w:rsidRPr="00C55147">
        <w:rPr>
          <w:rFonts w:ascii="Arial" w:eastAsia="Times New Roman" w:hAnsi="Arial" w:cs="Arial"/>
          <w:color w:val="000000"/>
          <w:shd w:val="clear" w:color="auto" w:fill="FFFFFF"/>
        </w:rPr>
        <w:t>Ph.D</w:t>
      </w:r>
      <w:proofErr w:type="spellEnd"/>
      <w:r w:rsidRPr="00C55147">
        <w:rPr>
          <w:rFonts w:ascii="Arial" w:eastAsia="Times New Roman" w:hAnsi="Arial" w:cs="Arial"/>
          <w:color w:val="000000"/>
          <w:shd w:val="clear" w:color="auto" w:fill="FFFFFF"/>
        </w:rPr>
        <w:t xml:space="preserve"> Program</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 xml:space="preserve">Studying in final year of </w:t>
      </w:r>
      <w:proofErr w:type="spellStart"/>
      <w:r w:rsidRPr="00C55147">
        <w:rPr>
          <w:rFonts w:ascii="Arial" w:eastAsia="Times New Roman" w:hAnsi="Arial" w:cs="Arial"/>
          <w:color w:val="000000"/>
          <w:shd w:val="clear" w:color="auto" w:fill="FFFFFF"/>
        </w:rPr>
        <w:t>B.Tech</w:t>
      </w:r>
      <w:proofErr w:type="spellEnd"/>
      <w:r w:rsidRPr="00C55147">
        <w:rPr>
          <w:rFonts w:ascii="Arial" w:eastAsia="Times New Roman" w:hAnsi="Arial" w:cs="Arial"/>
          <w:color w:val="000000"/>
          <w:shd w:val="clear" w:color="auto" w:fill="FFFFFF"/>
        </w:rPr>
        <w:t>/BE</w:t>
      </w:r>
      <w:r>
        <w:rPr>
          <w:rFonts w:ascii="Arial" w:eastAsia="Times New Roman" w:hAnsi="Arial" w:cs="Arial"/>
          <w:color w:val="000000"/>
          <w:shd w:val="clear" w:color="auto" w:fill="FFFFFF"/>
        </w:rPr>
        <w:t xml:space="preserve">. </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No GATE or other equivalent national exam qualification required</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CGPA of at least 8.0 out of 10.0</w:t>
      </w:r>
    </w:p>
    <w:p w:rsidR="00E62313" w:rsidRPr="00C55147" w:rsidRDefault="00E62313" w:rsidP="00E62313">
      <w:pPr>
        <w:spacing w:before="40" w:after="0" w:line="240" w:lineRule="auto"/>
        <w:jc w:val="both"/>
        <w:outlineLvl w:val="4"/>
        <w:rPr>
          <w:rFonts w:ascii="Arial" w:eastAsia="Times New Roman" w:hAnsi="Arial" w:cs="Arial"/>
          <w:b/>
          <w:bCs/>
        </w:rPr>
      </w:pPr>
      <w:r w:rsidRPr="00C55147">
        <w:rPr>
          <w:rFonts w:ascii="Arial" w:eastAsia="Times New Roman" w:hAnsi="Arial" w:cs="Arial"/>
          <w:color w:val="366091"/>
          <w:shd w:val="clear" w:color="auto" w:fill="FFFFFF"/>
        </w:rPr>
        <w:t>For Students of Non-CFTIs</w:t>
      </w:r>
    </w:p>
    <w:p w:rsidR="00E62313" w:rsidRPr="00C55147" w:rsidRDefault="00E62313" w:rsidP="00E62313">
      <w:pPr>
        <w:spacing w:after="0" w:line="240" w:lineRule="auto"/>
        <w:rPr>
          <w:rFonts w:ascii="Arial" w:eastAsia="Times New Roman" w:hAnsi="Arial" w:cs="Arial"/>
        </w:rPr>
      </w:pPr>
      <w:r w:rsidRPr="00C55147">
        <w:rPr>
          <w:rFonts w:ascii="Arial" w:eastAsia="Times New Roman" w:hAnsi="Arial" w:cs="Arial"/>
          <w:color w:val="000000"/>
        </w:rPr>
        <w:t>           </w:t>
      </w:r>
      <w:r w:rsidRPr="00C55147">
        <w:rPr>
          <w:rFonts w:ascii="Arial" w:eastAsia="Times New Roman" w:hAnsi="Arial" w:cs="Arial"/>
          <w:color w:val="000000"/>
          <w:shd w:val="clear" w:color="auto" w:fill="FFFFFF"/>
        </w:rPr>
        <w:t xml:space="preserve">Research Area will be same as Regular </w:t>
      </w:r>
      <w:proofErr w:type="spellStart"/>
      <w:r w:rsidRPr="00C55147">
        <w:rPr>
          <w:rFonts w:ascii="Arial" w:eastAsia="Times New Roman" w:hAnsi="Arial" w:cs="Arial"/>
          <w:color w:val="000000"/>
          <w:shd w:val="clear" w:color="auto" w:fill="FFFFFF"/>
        </w:rPr>
        <w:t>Ph.D</w:t>
      </w:r>
      <w:proofErr w:type="spellEnd"/>
      <w:r w:rsidRPr="00C55147">
        <w:rPr>
          <w:rFonts w:ascii="Arial" w:eastAsia="Times New Roman" w:hAnsi="Arial" w:cs="Arial"/>
          <w:color w:val="000000"/>
          <w:shd w:val="clear" w:color="auto" w:fill="FFFFFF"/>
        </w:rPr>
        <w:t xml:space="preserve"> Program</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 xml:space="preserve">Studying in final year </w:t>
      </w:r>
      <w:proofErr w:type="spellStart"/>
      <w:r w:rsidRPr="00C55147">
        <w:rPr>
          <w:rFonts w:ascii="Arial" w:eastAsia="Times New Roman" w:hAnsi="Arial" w:cs="Arial"/>
          <w:color w:val="000000"/>
          <w:shd w:val="clear" w:color="auto" w:fill="FFFFFF"/>
        </w:rPr>
        <w:t>B.Tech</w:t>
      </w:r>
      <w:proofErr w:type="spellEnd"/>
      <w:r w:rsidRPr="00C55147">
        <w:rPr>
          <w:rFonts w:ascii="Arial" w:eastAsia="Times New Roman" w:hAnsi="Arial" w:cs="Arial"/>
          <w:color w:val="000000"/>
          <w:shd w:val="clear" w:color="auto" w:fill="FFFFFF"/>
        </w:rPr>
        <w:t>/BE</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GATE or other equivalent national exam qualification required at the time of joining</w:t>
      </w:r>
    </w:p>
    <w:p w:rsidR="00E62313" w:rsidRPr="00C55147" w:rsidRDefault="00E62313" w:rsidP="00E62313">
      <w:pPr>
        <w:spacing w:after="0" w:line="240" w:lineRule="auto"/>
        <w:ind w:left="720"/>
        <w:jc w:val="both"/>
        <w:rPr>
          <w:rFonts w:ascii="Arial" w:eastAsia="Times New Roman" w:hAnsi="Arial" w:cs="Arial"/>
        </w:rPr>
      </w:pPr>
      <w:r w:rsidRPr="00C55147">
        <w:rPr>
          <w:rFonts w:ascii="Arial" w:eastAsia="Times New Roman" w:hAnsi="Arial" w:cs="Arial"/>
          <w:color w:val="000000"/>
          <w:shd w:val="clear" w:color="auto" w:fill="FFFFFF"/>
        </w:rPr>
        <w:t>CGPA of at least 8.0 out of 10.0</w:t>
      </w:r>
    </w:p>
    <w:p w:rsidR="00E62313" w:rsidRPr="00C55147" w:rsidRDefault="00E62313" w:rsidP="00E62313">
      <w:pPr>
        <w:spacing w:before="40" w:after="0" w:line="240" w:lineRule="auto"/>
        <w:jc w:val="both"/>
        <w:outlineLvl w:val="3"/>
        <w:rPr>
          <w:rFonts w:ascii="Arial" w:eastAsia="Times New Roman" w:hAnsi="Arial" w:cs="Arial"/>
          <w:b/>
          <w:bCs/>
        </w:rPr>
      </w:pPr>
      <w:r w:rsidRPr="00C55147">
        <w:rPr>
          <w:rFonts w:ascii="Arial" w:eastAsia="Times New Roman" w:hAnsi="Arial" w:cs="Arial"/>
          <w:i/>
          <w:iCs/>
          <w:color w:val="366091"/>
          <w:shd w:val="clear" w:color="auto" w:fill="FFFFFF"/>
        </w:rPr>
        <w:t>Programme Details</w:t>
      </w:r>
    </w:p>
    <w:p w:rsidR="00E62313" w:rsidRPr="00C55147" w:rsidRDefault="00E62313" w:rsidP="00E62313">
      <w:pPr>
        <w:spacing w:line="240" w:lineRule="auto"/>
        <w:jc w:val="both"/>
        <w:rPr>
          <w:rFonts w:ascii="Arial" w:eastAsia="Times New Roman" w:hAnsi="Arial" w:cs="Arial"/>
        </w:rPr>
      </w:pPr>
      <w:r w:rsidRPr="00C55147">
        <w:rPr>
          <w:rFonts w:ascii="Arial" w:eastAsia="Times New Roman" w:hAnsi="Arial" w:cs="Arial"/>
          <w:color w:val="000000"/>
          <w:shd w:val="clear" w:color="auto" w:fill="FFFFFF"/>
        </w:rPr>
        <w:t>Regular PhD programme guidelines will be followed</w:t>
      </w:r>
    </w:p>
    <w:p w:rsidR="00E62313" w:rsidRPr="00C55147" w:rsidRDefault="004D2952" w:rsidP="00E62313">
      <w:pPr>
        <w:spacing w:before="100" w:beforeAutospacing="1" w:after="100" w:afterAutospacing="1" w:line="240" w:lineRule="auto"/>
        <w:rPr>
          <w:rFonts w:ascii="Arial" w:eastAsia="Times New Roman" w:hAnsi="Arial" w:cs="Arial"/>
        </w:rPr>
      </w:pPr>
      <w:hyperlink r:id="rId14" w:history="1">
        <w:r w:rsidR="00E62313" w:rsidRPr="00C55147">
          <w:rPr>
            <w:rFonts w:ascii="Arial" w:eastAsia="Times New Roman" w:hAnsi="Arial" w:cs="Arial"/>
            <w:b/>
            <w:bCs/>
            <w:color w:val="0000FF"/>
            <w:u w:val="single"/>
          </w:rPr>
          <w:t xml:space="preserve">Click here </w:t>
        </w:r>
        <w:proofErr w:type="gramStart"/>
        <w:r w:rsidR="00E62313" w:rsidRPr="00C55147">
          <w:rPr>
            <w:rFonts w:ascii="Arial" w:eastAsia="Times New Roman" w:hAnsi="Arial" w:cs="Arial"/>
            <w:b/>
            <w:bCs/>
            <w:color w:val="0000FF"/>
            <w:u w:val="single"/>
          </w:rPr>
          <w:t>For</w:t>
        </w:r>
        <w:proofErr w:type="gramEnd"/>
        <w:r w:rsidR="00E62313" w:rsidRPr="00C55147">
          <w:rPr>
            <w:rFonts w:ascii="Arial" w:eastAsia="Times New Roman" w:hAnsi="Arial" w:cs="Arial"/>
            <w:b/>
            <w:bCs/>
            <w:color w:val="0000FF"/>
            <w:u w:val="single"/>
          </w:rPr>
          <w:t xml:space="preserve"> Apply Online</w:t>
        </w:r>
      </w:hyperlink>
    </w:p>
    <w:p w:rsidR="00E62313" w:rsidRPr="00C55147" w:rsidRDefault="004D2952" w:rsidP="00E62313">
      <w:pPr>
        <w:spacing w:before="100" w:beforeAutospacing="1" w:after="100" w:afterAutospacing="1" w:line="240" w:lineRule="auto"/>
        <w:rPr>
          <w:rFonts w:ascii="Arial" w:eastAsia="Times New Roman" w:hAnsi="Arial" w:cs="Arial"/>
        </w:rPr>
      </w:pPr>
      <w:hyperlink r:id="rId15" w:history="1">
        <w:r w:rsidR="00E62313" w:rsidRPr="00C55147">
          <w:rPr>
            <w:rFonts w:ascii="Arial" w:eastAsia="Times New Roman" w:hAnsi="Arial" w:cs="Arial"/>
            <w:b/>
            <w:bCs/>
            <w:color w:val="0000FF"/>
            <w:u w:val="single"/>
          </w:rPr>
          <w:t xml:space="preserve">How </w:t>
        </w:r>
        <w:proofErr w:type="gramStart"/>
        <w:r w:rsidR="00E62313" w:rsidRPr="00C55147">
          <w:rPr>
            <w:rFonts w:ascii="Arial" w:eastAsia="Times New Roman" w:hAnsi="Arial" w:cs="Arial"/>
            <w:b/>
            <w:bCs/>
            <w:color w:val="0000FF"/>
            <w:u w:val="single"/>
          </w:rPr>
          <w:t>To</w:t>
        </w:r>
        <w:proofErr w:type="gramEnd"/>
        <w:r w:rsidR="00E62313" w:rsidRPr="00C55147">
          <w:rPr>
            <w:rFonts w:ascii="Arial" w:eastAsia="Times New Roman" w:hAnsi="Arial" w:cs="Arial"/>
            <w:b/>
            <w:bCs/>
            <w:color w:val="0000FF"/>
            <w:u w:val="single"/>
          </w:rPr>
          <w:t xml:space="preserve"> Apply</w:t>
        </w:r>
      </w:hyperlink>
    </w:p>
    <w:p w:rsidR="00E62313" w:rsidRPr="00C55147" w:rsidRDefault="00E62313" w:rsidP="00E62313">
      <w:pPr>
        <w:rPr>
          <w:rFonts w:ascii="Arial" w:hAnsi="Arial" w:cs="Arial"/>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E62313">
      <w:pPr>
        <w:pStyle w:val="Heading3"/>
        <w:ind w:left="720" w:hanging="180"/>
      </w:pPr>
      <w:r>
        <w:t xml:space="preserve">Eligibility of PhD programme for </w:t>
      </w:r>
      <w:proofErr w:type="spellStart"/>
      <w:r>
        <w:t>ProjectStaff</w:t>
      </w:r>
      <w:proofErr w:type="spellEnd"/>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Eligibility requirement of IIT Ropar project staff applying for Ph.D. will be treated similar to that of external registration program (ERP) candidates.</w:t>
      </w:r>
    </w:p>
    <w:p w:rsidR="00E62313" w:rsidRPr="00A461C7" w:rsidRDefault="00E62313" w:rsidP="00E62313">
      <w:pPr>
        <w:pStyle w:val="m-7825157238420199369gmail-default"/>
        <w:shd w:val="clear" w:color="auto" w:fill="FFFFFF"/>
        <w:spacing w:before="0" w:beforeAutospacing="0" w:after="0" w:afterAutospacing="0"/>
        <w:ind w:firstLine="720"/>
        <w:jc w:val="both"/>
        <w:rPr>
          <w:rFonts w:asciiTheme="minorHAnsi" w:hAnsiTheme="minorHAnsi" w:cstheme="minorHAnsi"/>
          <w:b/>
          <w:color w:val="FF0000"/>
          <w:sz w:val="22"/>
          <w:szCs w:val="22"/>
        </w:rPr>
      </w:pPr>
    </w:p>
    <w:p w:rsidR="00E62313" w:rsidRPr="00A461C7" w:rsidRDefault="00E62313" w:rsidP="00E62313">
      <w:pPr>
        <w:pStyle w:val="ListParagraph"/>
        <w:tabs>
          <w:tab w:val="left" w:pos="90"/>
          <w:tab w:val="left" w:pos="720"/>
        </w:tabs>
        <w:ind w:left="540"/>
        <w:jc w:val="both"/>
        <w:rPr>
          <w:rFonts w:asciiTheme="minorHAnsi" w:hAnsiTheme="minorHAnsi" w:cstheme="minorHAnsi"/>
          <w:color w:val="000000" w:themeColor="text1"/>
          <w:lang w:eastAsia="en-IN"/>
        </w:rPr>
      </w:pPr>
      <w:r w:rsidRPr="00A461C7">
        <w:rPr>
          <w:rFonts w:asciiTheme="minorHAnsi" w:hAnsiTheme="minorHAnsi" w:cstheme="minorHAnsi"/>
          <w:color w:val="000000" w:themeColor="text1"/>
          <w:lang w:eastAsia="en-IN"/>
        </w:rPr>
        <w:t>Eligibility Criteria</w:t>
      </w:r>
    </w:p>
    <w:p w:rsidR="00E62313" w:rsidRPr="00A461C7" w:rsidRDefault="00E62313" w:rsidP="00E62313">
      <w:pPr>
        <w:pStyle w:val="ListParagraph"/>
        <w:widowControl/>
        <w:numPr>
          <w:ilvl w:val="0"/>
          <w:numId w:val="17"/>
        </w:numPr>
        <w:tabs>
          <w:tab w:val="left" w:pos="90"/>
          <w:tab w:val="left" w:pos="720"/>
        </w:tabs>
        <w:autoSpaceDE/>
        <w:autoSpaceDN/>
        <w:contextualSpacing/>
        <w:jc w:val="both"/>
        <w:rPr>
          <w:rFonts w:asciiTheme="minorHAnsi" w:hAnsiTheme="minorHAnsi" w:cstheme="minorHAnsi"/>
          <w:lang w:eastAsia="en-IN"/>
        </w:rPr>
      </w:pPr>
      <w:r w:rsidRPr="00A461C7">
        <w:rPr>
          <w:rFonts w:asciiTheme="minorHAnsi" w:hAnsiTheme="minorHAnsi" w:cstheme="minorHAnsi"/>
          <w:lang w:eastAsia="en-IN"/>
        </w:rPr>
        <w:t>For the candidates having Master Degree in Engineering/Science/Humanities:</w:t>
      </w:r>
    </w:p>
    <w:p w:rsidR="00E62313" w:rsidRPr="00A461C7" w:rsidRDefault="00E62313" w:rsidP="00E62313">
      <w:pPr>
        <w:pStyle w:val="m-7825157238420199369gmail-msolistparagraph"/>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 xml:space="preserve">Minimum 6.5 CGPA OR 60% in PG </w:t>
      </w:r>
      <w:proofErr w:type="spellStart"/>
      <w:r w:rsidRPr="00A461C7">
        <w:rPr>
          <w:rFonts w:asciiTheme="minorHAnsi" w:hAnsiTheme="minorHAnsi" w:cstheme="minorHAnsi"/>
          <w:color w:val="000000" w:themeColor="text1"/>
          <w:sz w:val="22"/>
          <w:szCs w:val="22"/>
          <w:lang w:eastAsia="en-IN"/>
        </w:rPr>
        <w:t>programme</w:t>
      </w:r>
      <w:proofErr w:type="spellEnd"/>
    </w:p>
    <w:p w:rsidR="00E62313" w:rsidRPr="00A461C7" w:rsidRDefault="00E62313" w:rsidP="00E62313">
      <w:pPr>
        <w:pStyle w:val="m-7825157238420199369gmail-msolistparagraph"/>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Must have at least 06 months of experience in the project work at IIT Ropar</w:t>
      </w:r>
    </w:p>
    <w:p w:rsidR="00E62313" w:rsidRPr="00A461C7" w:rsidRDefault="00E62313" w:rsidP="00E62313">
      <w:pPr>
        <w:pStyle w:val="m-7825157238420199369gmail-msolistparagraph"/>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Letter of recommendation from PI of the project under which he/she is working.</w:t>
      </w:r>
    </w:p>
    <w:p w:rsidR="00E62313" w:rsidRPr="00A461C7" w:rsidRDefault="00E62313" w:rsidP="00E62313">
      <w:pPr>
        <w:pStyle w:val="m-7825157238420199369gmail-msolistparagraph"/>
        <w:numPr>
          <w:ilvl w:val="0"/>
          <w:numId w:val="15"/>
        </w:numPr>
        <w:shd w:val="clear" w:color="auto" w:fill="FFFFFF"/>
        <w:spacing w:before="0" w:beforeAutospacing="0" w:after="0" w:afterAutospacing="0"/>
        <w:jc w:val="both"/>
        <w:rPr>
          <w:rFonts w:asciiTheme="minorHAnsi" w:hAnsiTheme="minorHAnsi" w:cstheme="minorHAnsi"/>
          <w:sz w:val="22"/>
          <w:szCs w:val="22"/>
          <w:lang w:eastAsia="en-IN"/>
        </w:rPr>
      </w:pPr>
      <w:r w:rsidRPr="00A461C7">
        <w:rPr>
          <w:rFonts w:asciiTheme="minorHAnsi" w:hAnsiTheme="minorHAnsi" w:cstheme="minorHAnsi"/>
          <w:color w:val="000000" w:themeColor="text1"/>
          <w:sz w:val="22"/>
          <w:szCs w:val="22"/>
          <w:lang w:eastAsia="en-IN"/>
        </w:rPr>
        <w:t>Publications</w:t>
      </w:r>
      <w:r w:rsidRPr="00A461C7">
        <w:rPr>
          <w:rFonts w:asciiTheme="minorHAnsi" w:hAnsiTheme="minorHAnsi" w:cstheme="minorHAnsi"/>
          <w:sz w:val="22"/>
          <w:szCs w:val="22"/>
          <w:lang w:eastAsia="en-IN"/>
        </w:rPr>
        <w:t xml:space="preserve">, if any will carry high </w:t>
      </w:r>
      <w:proofErr w:type="spellStart"/>
      <w:r w:rsidRPr="00A461C7">
        <w:rPr>
          <w:rFonts w:asciiTheme="minorHAnsi" w:hAnsiTheme="minorHAnsi" w:cstheme="minorHAnsi"/>
          <w:sz w:val="22"/>
          <w:szCs w:val="22"/>
          <w:lang w:eastAsia="en-IN"/>
        </w:rPr>
        <w:t>weightage</w:t>
      </w:r>
      <w:proofErr w:type="spellEnd"/>
    </w:p>
    <w:p w:rsidR="00E62313" w:rsidRPr="00A461C7" w:rsidRDefault="00E62313" w:rsidP="00E62313">
      <w:pPr>
        <w:pStyle w:val="m-7825157238420199369gmail-msolistparagraph"/>
        <w:shd w:val="clear" w:color="auto" w:fill="FFFFFF"/>
        <w:spacing w:before="0" w:beforeAutospacing="0" w:after="0" w:afterAutospacing="0"/>
        <w:ind w:left="2520"/>
        <w:jc w:val="both"/>
        <w:rPr>
          <w:rFonts w:asciiTheme="minorHAnsi" w:hAnsiTheme="minorHAnsi" w:cstheme="minorHAnsi"/>
          <w:sz w:val="22"/>
          <w:szCs w:val="22"/>
          <w:lang w:eastAsia="en-IN"/>
        </w:rPr>
      </w:pPr>
    </w:p>
    <w:p w:rsidR="00E62313" w:rsidRPr="00A461C7" w:rsidRDefault="00E62313" w:rsidP="00E62313">
      <w:pPr>
        <w:pStyle w:val="ListParagraph"/>
        <w:widowControl/>
        <w:numPr>
          <w:ilvl w:val="0"/>
          <w:numId w:val="17"/>
        </w:numPr>
        <w:tabs>
          <w:tab w:val="left" w:pos="90"/>
          <w:tab w:val="left" w:pos="720"/>
        </w:tabs>
        <w:autoSpaceDE/>
        <w:autoSpaceDN/>
        <w:contextualSpacing/>
        <w:jc w:val="both"/>
        <w:rPr>
          <w:rFonts w:asciiTheme="minorHAnsi" w:hAnsiTheme="minorHAnsi" w:cstheme="minorHAnsi"/>
          <w:color w:val="000000" w:themeColor="text1"/>
          <w:lang w:eastAsia="en-IN"/>
        </w:rPr>
      </w:pPr>
      <w:r w:rsidRPr="00A461C7">
        <w:rPr>
          <w:rFonts w:asciiTheme="minorHAnsi" w:hAnsiTheme="minorHAnsi" w:cstheme="minorHAnsi"/>
          <w:color w:val="000000" w:themeColor="text1"/>
          <w:lang w:eastAsia="en-IN"/>
        </w:rPr>
        <w:t>For the candidates having Bachelor’s Degree in Engineering</w:t>
      </w:r>
    </w:p>
    <w:p w:rsidR="00E62313" w:rsidRPr="00A461C7" w:rsidRDefault="00E62313" w:rsidP="00E62313">
      <w:pPr>
        <w:pStyle w:val="m-7825157238420199369gmail-msolistparagraph"/>
        <w:numPr>
          <w:ilvl w:val="0"/>
          <w:numId w:val="16"/>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 xml:space="preserve">Minimum 8.0 CGPA / 75 % in UG </w:t>
      </w:r>
      <w:proofErr w:type="spellStart"/>
      <w:r w:rsidRPr="00A461C7">
        <w:rPr>
          <w:rFonts w:asciiTheme="minorHAnsi" w:hAnsiTheme="minorHAnsi" w:cstheme="minorHAnsi"/>
          <w:color w:val="000000" w:themeColor="text1"/>
          <w:sz w:val="22"/>
          <w:szCs w:val="22"/>
          <w:lang w:eastAsia="en-IN"/>
        </w:rPr>
        <w:t>programme</w:t>
      </w:r>
      <w:proofErr w:type="spellEnd"/>
      <w:r w:rsidRPr="00A461C7">
        <w:rPr>
          <w:rFonts w:asciiTheme="minorHAnsi" w:hAnsiTheme="minorHAnsi" w:cstheme="minorHAnsi"/>
          <w:color w:val="000000" w:themeColor="text1"/>
          <w:sz w:val="22"/>
          <w:szCs w:val="22"/>
          <w:lang w:eastAsia="en-IN"/>
        </w:rPr>
        <w:t xml:space="preserve"> OR Minimum 7 CGPA / 65 % with valid GATE score.</w:t>
      </w:r>
    </w:p>
    <w:p w:rsidR="00E62313" w:rsidRPr="00A461C7" w:rsidRDefault="00E62313" w:rsidP="00E62313">
      <w:pPr>
        <w:pStyle w:val="m-7825157238420199369gmail-msolistparagraph"/>
        <w:numPr>
          <w:ilvl w:val="0"/>
          <w:numId w:val="16"/>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Must have at least 06 months of experience in the project work at IIT Ropar</w:t>
      </w:r>
    </w:p>
    <w:p w:rsidR="00E62313" w:rsidRPr="00A461C7" w:rsidRDefault="00E62313" w:rsidP="00E62313">
      <w:pPr>
        <w:pStyle w:val="m-7825157238420199369gmail-msolistparagraph"/>
        <w:numPr>
          <w:ilvl w:val="0"/>
          <w:numId w:val="16"/>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Letter of recommendation from PI of the project under which he/she is working.</w:t>
      </w:r>
    </w:p>
    <w:p w:rsidR="00E62313" w:rsidRPr="00A461C7" w:rsidRDefault="00E62313" w:rsidP="00E62313">
      <w:pPr>
        <w:pStyle w:val="m-7825157238420199369gmail-msolistparagraph"/>
        <w:numPr>
          <w:ilvl w:val="0"/>
          <w:numId w:val="16"/>
        </w:numPr>
        <w:shd w:val="clear" w:color="auto" w:fill="FFFFFF"/>
        <w:spacing w:before="0" w:beforeAutospacing="0" w:after="0" w:afterAutospacing="0"/>
        <w:jc w:val="both"/>
        <w:rPr>
          <w:rFonts w:asciiTheme="minorHAnsi" w:hAnsiTheme="minorHAnsi" w:cstheme="minorHAnsi"/>
          <w:color w:val="000000" w:themeColor="text1"/>
          <w:sz w:val="22"/>
          <w:szCs w:val="22"/>
          <w:lang w:eastAsia="en-IN"/>
        </w:rPr>
      </w:pPr>
      <w:r w:rsidRPr="00A461C7">
        <w:rPr>
          <w:rFonts w:asciiTheme="minorHAnsi" w:hAnsiTheme="minorHAnsi" w:cstheme="minorHAnsi"/>
          <w:color w:val="000000" w:themeColor="text1"/>
          <w:sz w:val="22"/>
          <w:szCs w:val="22"/>
          <w:lang w:eastAsia="en-IN"/>
        </w:rPr>
        <w:t xml:space="preserve">Publications, if any will carry high </w:t>
      </w:r>
      <w:proofErr w:type="spellStart"/>
      <w:r w:rsidRPr="00A461C7">
        <w:rPr>
          <w:rFonts w:asciiTheme="minorHAnsi" w:hAnsiTheme="minorHAnsi" w:cstheme="minorHAnsi"/>
          <w:color w:val="000000" w:themeColor="text1"/>
          <w:sz w:val="22"/>
          <w:szCs w:val="22"/>
          <w:lang w:eastAsia="en-IN"/>
        </w:rPr>
        <w:t>weightage</w:t>
      </w:r>
      <w:proofErr w:type="spellEnd"/>
      <w:r w:rsidRPr="00A461C7">
        <w:rPr>
          <w:rFonts w:asciiTheme="minorHAnsi" w:hAnsiTheme="minorHAnsi" w:cstheme="minorHAnsi"/>
          <w:color w:val="000000" w:themeColor="text1"/>
          <w:sz w:val="22"/>
          <w:szCs w:val="22"/>
          <w:lang w:eastAsia="en-IN"/>
        </w:rPr>
        <w:t>.</w:t>
      </w:r>
    </w:p>
    <w:p w:rsidR="00E62313" w:rsidRPr="00A461C7" w:rsidRDefault="00E62313" w:rsidP="00E62313">
      <w:pPr>
        <w:tabs>
          <w:tab w:val="left" w:pos="90"/>
          <w:tab w:val="left" w:pos="720"/>
        </w:tabs>
        <w:spacing w:after="0" w:line="240" w:lineRule="auto"/>
        <w:ind w:left="540" w:hanging="540"/>
        <w:jc w:val="both"/>
        <w:rPr>
          <w:rFonts w:eastAsia="Times New Roman" w:cstheme="minorHAnsi"/>
          <w:b/>
          <w:color w:val="000000" w:themeColor="text1"/>
          <w:u w:val="single"/>
          <w:lang w:eastAsia="en-IN"/>
        </w:rPr>
      </w:pP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IIT Ropar Project staff will be directly shortlisted. However, they will have to clear written test/interview for admission.</w:t>
      </w: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 xml:space="preserve">The fellowship will be paid from the projects. However, they can be paid fellowship from the institute provided they have cleared the NET/GATE, as applicable. Further, candidates can also continue the PhD </w:t>
      </w:r>
      <w:proofErr w:type="spellStart"/>
      <w:r w:rsidRPr="00A461C7">
        <w:rPr>
          <w:rFonts w:asciiTheme="minorHAnsi" w:hAnsiTheme="minorHAnsi" w:cstheme="minorHAnsi"/>
          <w:lang w:eastAsia="en-IN"/>
        </w:rPr>
        <w:t>programme</w:t>
      </w:r>
      <w:proofErr w:type="spellEnd"/>
      <w:r w:rsidRPr="00A461C7">
        <w:rPr>
          <w:rFonts w:asciiTheme="minorHAnsi" w:hAnsiTheme="minorHAnsi" w:cstheme="minorHAnsi"/>
          <w:lang w:eastAsia="en-IN"/>
        </w:rPr>
        <w:t xml:space="preserve"> without fellowship.  </w:t>
      </w: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 xml:space="preserve">There is no limit for number of project staff to be admitted under a supervisor for </w:t>
      </w:r>
      <w:proofErr w:type="spellStart"/>
      <w:r w:rsidRPr="00A461C7">
        <w:rPr>
          <w:rFonts w:asciiTheme="minorHAnsi" w:hAnsiTheme="minorHAnsi" w:cstheme="minorHAnsi"/>
          <w:lang w:eastAsia="en-IN"/>
        </w:rPr>
        <w:t>Ph.D</w:t>
      </w:r>
      <w:proofErr w:type="spellEnd"/>
      <w:r>
        <w:rPr>
          <w:rFonts w:asciiTheme="minorHAnsi" w:hAnsiTheme="minorHAnsi" w:cstheme="minorHAnsi"/>
          <w:lang w:eastAsia="en-IN"/>
        </w:rPr>
        <w:t xml:space="preserve"> </w:t>
      </w:r>
      <w:proofErr w:type="spellStart"/>
      <w:r w:rsidRPr="00A461C7">
        <w:rPr>
          <w:rFonts w:asciiTheme="minorHAnsi" w:hAnsiTheme="minorHAnsi" w:cstheme="minorHAnsi"/>
          <w:lang w:eastAsia="en-IN"/>
        </w:rPr>
        <w:t>programme</w:t>
      </w:r>
      <w:proofErr w:type="spellEnd"/>
      <w:r w:rsidRPr="00A461C7">
        <w:rPr>
          <w:rFonts w:asciiTheme="minorHAnsi" w:hAnsiTheme="minorHAnsi" w:cstheme="minorHAnsi"/>
          <w:lang w:eastAsia="en-IN"/>
        </w:rPr>
        <w:t>.</w:t>
      </w: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 xml:space="preserve">The PI of the project should give an undertaking that the project staff, enrolled in the Ph.D. </w:t>
      </w:r>
      <w:proofErr w:type="spellStart"/>
      <w:r w:rsidRPr="00A461C7">
        <w:rPr>
          <w:rFonts w:asciiTheme="minorHAnsi" w:hAnsiTheme="minorHAnsi" w:cstheme="minorHAnsi"/>
          <w:lang w:eastAsia="en-IN"/>
        </w:rPr>
        <w:t>programme</w:t>
      </w:r>
      <w:proofErr w:type="spellEnd"/>
      <w:r w:rsidRPr="00A461C7">
        <w:rPr>
          <w:rFonts w:asciiTheme="minorHAnsi" w:hAnsiTheme="minorHAnsi" w:cstheme="minorHAnsi"/>
          <w:lang w:eastAsia="en-IN"/>
        </w:rPr>
        <w:t>, shall be paid fellowship from the project grant till the completion of the project.</w:t>
      </w: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 xml:space="preserve">The project staff having left with more than one year of tenure is eligible to take admission in the Ph.D. </w:t>
      </w:r>
      <w:proofErr w:type="spellStart"/>
      <w:r w:rsidRPr="00A461C7">
        <w:rPr>
          <w:rFonts w:asciiTheme="minorHAnsi" w:hAnsiTheme="minorHAnsi" w:cstheme="minorHAnsi"/>
          <w:lang w:eastAsia="en-IN"/>
        </w:rPr>
        <w:t>programme</w:t>
      </w:r>
      <w:proofErr w:type="spellEnd"/>
      <w:r w:rsidRPr="00A461C7">
        <w:rPr>
          <w:rFonts w:asciiTheme="minorHAnsi" w:hAnsiTheme="minorHAnsi" w:cstheme="minorHAnsi"/>
          <w:lang w:eastAsia="en-IN"/>
        </w:rPr>
        <w:t xml:space="preserve"> under this category. </w:t>
      </w:r>
    </w:p>
    <w:p w:rsidR="00E62313" w:rsidRPr="00A461C7" w:rsidRDefault="00E62313" w:rsidP="00E62313">
      <w:pPr>
        <w:pStyle w:val="ListParagraph"/>
        <w:tabs>
          <w:tab w:val="left" w:pos="90"/>
          <w:tab w:val="left" w:pos="720"/>
        </w:tabs>
        <w:ind w:left="540"/>
        <w:jc w:val="both"/>
        <w:rPr>
          <w:rFonts w:asciiTheme="minorHAnsi" w:hAnsiTheme="minorHAnsi" w:cstheme="minorHAnsi"/>
          <w:lang w:eastAsia="en-IN"/>
        </w:rPr>
      </w:pPr>
    </w:p>
    <w:p w:rsidR="00E62313" w:rsidRDefault="00E62313" w:rsidP="00E62313">
      <w:pPr>
        <w:pStyle w:val="ListParagraph"/>
        <w:tabs>
          <w:tab w:val="left" w:pos="90"/>
          <w:tab w:val="left" w:pos="720"/>
        </w:tabs>
        <w:ind w:left="540"/>
        <w:jc w:val="both"/>
        <w:rPr>
          <w:rFonts w:asciiTheme="minorHAnsi" w:hAnsiTheme="minorHAnsi" w:cstheme="minorHAnsi"/>
          <w:lang w:eastAsia="en-IN"/>
        </w:rPr>
      </w:pPr>
      <w:r w:rsidRPr="00A461C7">
        <w:rPr>
          <w:rFonts w:asciiTheme="minorHAnsi" w:hAnsiTheme="minorHAnsi" w:cstheme="minorHAnsi"/>
          <w:lang w:eastAsia="en-IN"/>
        </w:rPr>
        <w:t xml:space="preserve">In case if the Project staff get selected in the Ph.D. </w:t>
      </w:r>
      <w:proofErr w:type="spellStart"/>
      <w:r w:rsidRPr="00A461C7">
        <w:rPr>
          <w:rFonts w:asciiTheme="minorHAnsi" w:hAnsiTheme="minorHAnsi" w:cstheme="minorHAnsi"/>
          <w:lang w:eastAsia="en-IN"/>
        </w:rPr>
        <w:t>programme</w:t>
      </w:r>
      <w:proofErr w:type="spellEnd"/>
      <w:r w:rsidRPr="00A461C7">
        <w:rPr>
          <w:rFonts w:asciiTheme="minorHAnsi" w:hAnsiTheme="minorHAnsi" w:cstheme="minorHAnsi"/>
          <w:lang w:eastAsia="en-IN"/>
        </w:rPr>
        <w:t xml:space="preserve"> by fulfilling all the eligibility criteria as may be laid for regular Ph.D. he shall draw his fellowship from the project only till the completion of the project and then can be eligible to move institute fellowship.</w:t>
      </w: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Default="00E62313" w:rsidP="00E62313">
      <w:pPr>
        <w:pStyle w:val="NormalWeb"/>
        <w:spacing w:before="0" w:beforeAutospacing="0" w:after="160" w:afterAutospacing="0"/>
        <w:jc w:val="center"/>
        <w:rPr>
          <w:rFonts w:ascii="Arial" w:hAnsi="Arial" w:cs="Arial"/>
          <w:b/>
          <w:bCs/>
          <w:color w:val="000000"/>
        </w:rPr>
      </w:pPr>
    </w:p>
    <w:p w:rsidR="00E62313" w:rsidRPr="00622429" w:rsidRDefault="00E62313" w:rsidP="00E62313">
      <w:pPr>
        <w:pStyle w:val="NormalWeb"/>
        <w:spacing w:before="0" w:beforeAutospacing="0" w:after="160" w:afterAutospacing="0"/>
        <w:jc w:val="center"/>
        <w:rPr>
          <w:rFonts w:ascii="Arial" w:hAnsi="Arial" w:cs="Arial"/>
        </w:rPr>
      </w:pPr>
      <w:r w:rsidRPr="00622429">
        <w:rPr>
          <w:rFonts w:ascii="Arial" w:hAnsi="Arial" w:cs="Arial"/>
          <w:b/>
          <w:bCs/>
          <w:color w:val="000000"/>
        </w:rPr>
        <w:lastRenderedPageBreak/>
        <w:t xml:space="preserve">PhD for Staff </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color w:val="000000"/>
          <w:sz w:val="22"/>
          <w:szCs w:val="22"/>
        </w:rPr>
        <w:t>Members of non-teaching staff (working in permanent capacity, including technical and non-technical) may be permitted to join the Ph.D. program under this category. All common rules laid down in the Ph.D. Regulations relating to course work, prosecution of research work under the supervision of a member of faculty, etc. shall be applicable.</w:t>
      </w:r>
    </w:p>
    <w:p w:rsidR="00E62313" w:rsidRPr="00622429" w:rsidRDefault="00E62313" w:rsidP="00E62313">
      <w:pPr>
        <w:pStyle w:val="NormalWeb"/>
        <w:spacing w:before="0" w:beforeAutospacing="0" w:after="160" w:afterAutospacing="0"/>
        <w:rPr>
          <w:rFonts w:ascii="Arial" w:hAnsi="Arial" w:cs="Arial"/>
          <w:sz w:val="22"/>
          <w:szCs w:val="22"/>
        </w:rPr>
      </w:pPr>
      <w:r w:rsidRPr="00622429">
        <w:rPr>
          <w:rFonts w:ascii="Arial" w:hAnsi="Arial" w:cs="Arial"/>
          <w:b/>
          <w:bCs/>
          <w:color w:val="000000"/>
          <w:sz w:val="22"/>
          <w:szCs w:val="22"/>
        </w:rPr>
        <w:t>Departments</w:t>
      </w:r>
    </w:p>
    <w:p w:rsidR="00E62313" w:rsidRPr="00622429" w:rsidRDefault="00E62313" w:rsidP="00E62313">
      <w:pPr>
        <w:pStyle w:val="NormalWeb"/>
        <w:spacing w:before="0" w:beforeAutospacing="0" w:after="160" w:afterAutospacing="0"/>
        <w:rPr>
          <w:rFonts w:ascii="Arial" w:hAnsi="Arial" w:cs="Arial"/>
          <w:sz w:val="22"/>
          <w:szCs w:val="22"/>
        </w:rPr>
      </w:pPr>
      <w:r w:rsidRPr="00622429">
        <w:rPr>
          <w:rFonts w:ascii="Arial" w:hAnsi="Arial" w:cs="Arial"/>
          <w:color w:val="000000"/>
          <w:sz w:val="22"/>
          <w:szCs w:val="22"/>
        </w:rPr>
        <w:t>Registration under this programme is open in following Departments:</w:t>
      </w:r>
    </w:p>
    <w:p w:rsidR="00E62313" w:rsidRPr="00622429" w:rsidRDefault="00E62313" w:rsidP="00E62313">
      <w:pPr>
        <w:pStyle w:val="NormalWeb"/>
        <w:spacing w:before="0" w:beforeAutospacing="0" w:after="160" w:afterAutospacing="0"/>
        <w:ind w:left="720"/>
        <w:rPr>
          <w:rFonts w:ascii="Arial" w:hAnsi="Arial" w:cs="Arial"/>
          <w:sz w:val="22"/>
          <w:szCs w:val="22"/>
        </w:rPr>
      </w:pPr>
      <w:r w:rsidRPr="00622429">
        <w:rPr>
          <w:rFonts w:ascii="Arial" w:hAnsi="Arial" w:cs="Arial"/>
          <w:color w:val="000000"/>
          <w:sz w:val="22"/>
          <w:szCs w:val="22"/>
        </w:rPr>
        <w:t>PhD in Engineering: </w:t>
      </w:r>
      <w:r>
        <w:rPr>
          <w:rFonts w:ascii="Arial" w:hAnsi="Arial" w:cs="Arial"/>
          <w:color w:val="000000"/>
          <w:sz w:val="22"/>
          <w:szCs w:val="22"/>
        </w:rPr>
        <w:t xml:space="preserve">Civil, </w:t>
      </w:r>
      <w:r>
        <w:rPr>
          <w:rFonts w:ascii="Arial" w:hAnsi="Arial" w:cs="Arial"/>
          <w:color w:val="000000"/>
          <w:shd w:val="clear" w:color="auto" w:fill="FFFFFF"/>
        </w:rPr>
        <w:t>Chemical, Computer Science, Electrical, Mechanical, Biomedical, Metallurgical and Materials</w:t>
      </w:r>
      <w:r w:rsidRPr="00622429">
        <w:rPr>
          <w:rFonts w:ascii="Arial" w:hAnsi="Arial" w:cs="Arial"/>
          <w:color w:val="000000"/>
          <w:sz w:val="22"/>
          <w:szCs w:val="22"/>
        </w:rPr>
        <w:br/>
        <w:t>PhD in Science: Mathematics, Chemistry, Physics</w:t>
      </w:r>
      <w:r w:rsidRPr="00622429">
        <w:rPr>
          <w:rFonts w:ascii="Arial" w:hAnsi="Arial" w:cs="Arial"/>
          <w:color w:val="000000"/>
          <w:sz w:val="22"/>
          <w:szCs w:val="22"/>
        </w:rPr>
        <w:br/>
        <w:t>PhD in Humanities and Social Sciences: HSS</w:t>
      </w:r>
    </w:p>
    <w:p w:rsidR="00E62313" w:rsidRPr="00622429" w:rsidRDefault="00E62313" w:rsidP="00E62313">
      <w:pPr>
        <w:pStyle w:val="NormalWeb"/>
        <w:spacing w:before="0" w:beforeAutospacing="0" w:after="240" w:afterAutospacing="0"/>
        <w:rPr>
          <w:rFonts w:ascii="Arial" w:hAnsi="Arial" w:cs="Arial"/>
          <w:sz w:val="22"/>
          <w:szCs w:val="22"/>
        </w:rPr>
      </w:pPr>
      <w:r w:rsidRPr="00622429">
        <w:rPr>
          <w:rFonts w:ascii="Arial" w:hAnsi="Arial" w:cs="Arial"/>
          <w:b/>
          <w:bCs/>
          <w:color w:val="000000"/>
          <w:sz w:val="22"/>
          <w:szCs w:val="22"/>
        </w:rPr>
        <w:t>Eligibility of Part-Time PhD programme for Staff</w:t>
      </w:r>
    </w:p>
    <w:p w:rsidR="00E62313" w:rsidRPr="00622429" w:rsidRDefault="00E62313" w:rsidP="00E62313">
      <w:pPr>
        <w:pStyle w:val="NormalWeb"/>
        <w:spacing w:before="0" w:beforeAutospacing="0" w:after="0" w:afterAutospacing="0"/>
        <w:jc w:val="both"/>
        <w:rPr>
          <w:rFonts w:ascii="Arial" w:hAnsi="Arial" w:cs="Arial"/>
          <w:sz w:val="22"/>
          <w:szCs w:val="22"/>
        </w:rPr>
      </w:pPr>
      <w:r w:rsidRPr="00622429">
        <w:rPr>
          <w:rFonts w:ascii="Arial" w:hAnsi="Arial" w:cs="Arial"/>
          <w:b/>
          <w:bCs/>
          <w:color w:val="000000"/>
          <w:sz w:val="22"/>
          <w:szCs w:val="22"/>
        </w:rPr>
        <w:t>Minimum eligibility requirements</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color w:val="000000"/>
          <w:sz w:val="22"/>
          <w:szCs w:val="22"/>
        </w:rPr>
        <w:t xml:space="preserve">For admission to the program a member of staff must </w:t>
      </w:r>
      <w:proofErr w:type="spellStart"/>
      <w:r w:rsidRPr="00622429">
        <w:rPr>
          <w:rFonts w:ascii="Arial" w:hAnsi="Arial" w:cs="Arial"/>
          <w:color w:val="000000"/>
          <w:sz w:val="22"/>
          <w:szCs w:val="22"/>
        </w:rPr>
        <w:t>fulfill</w:t>
      </w:r>
      <w:proofErr w:type="spellEnd"/>
      <w:r w:rsidRPr="00622429">
        <w:rPr>
          <w:rFonts w:ascii="Arial" w:hAnsi="Arial" w:cs="Arial"/>
          <w:color w:val="000000"/>
          <w:sz w:val="22"/>
          <w:szCs w:val="22"/>
        </w:rPr>
        <w:t xml:space="preserve"> the prescribed norms and at the qualifying examination he/she must have obtained at least the percentage of marks/grade/CGPA at par with the regular PhD programme.</w:t>
      </w:r>
    </w:p>
    <w:p w:rsidR="00E62313" w:rsidRPr="00622429" w:rsidRDefault="00E62313" w:rsidP="00E62313">
      <w:pPr>
        <w:pStyle w:val="NormalWeb"/>
        <w:spacing w:before="0" w:beforeAutospacing="0" w:after="0" w:afterAutospacing="0"/>
        <w:jc w:val="both"/>
        <w:rPr>
          <w:rFonts w:ascii="Arial" w:hAnsi="Arial" w:cs="Arial"/>
          <w:sz w:val="22"/>
          <w:szCs w:val="22"/>
        </w:rPr>
      </w:pPr>
      <w:r w:rsidRPr="00622429">
        <w:rPr>
          <w:rFonts w:ascii="Arial" w:hAnsi="Arial" w:cs="Arial"/>
          <w:b/>
          <w:bCs/>
          <w:color w:val="000000"/>
          <w:sz w:val="22"/>
          <w:szCs w:val="22"/>
        </w:rPr>
        <w:t>GATE or equivalent qualification</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color w:val="000000"/>
          <w:sz w:val="22"/>
          <w:szCs w:val="22"/>
        </w:rPr>
        <w:t>Minimum qualification for these candidates is the same as for full-time candidates except that the requirement of qualifying in a national examination (e.g., GATE or equivalent) is waived off.</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b/>
          <w:bCs/>
          <w:color w:val="000000"/>
          <w:sz w:val="22"/>
          <w:szCs w:val="22"/>
        </w:rPr>
        <w:t>NOC</w:t>
      </w:r>
      <w:r w:rsidRPr="00622429">
        <w:rPr>
          <w:rFonts w:ascii="Arial" w:hAnsi="Arial" w:cs="Arial"/>
          <w:color w:val="000000"/>
          <w:sz w:val="22"/>
          <w:szCs w:val="22"/>
        </w:rPr>
        <w:br/>
        <w:t>Prior permission/No Objection Certificate (NOC) has to be obtained from competent authority before applying for admission to the program. NOC has to be submitted at the time of submission of application. Institute work should not suffer due to joining the PhD programme by the candidate.</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b/>
          <w:bCs/>
          <w:color w:val="000000"/>
          <w:sz w:val="22"/>
          <w:szCs w:val="22"/>
        </w:rPr>
        <w:t>Selection Procedure</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color w:val="000000"/>
          <w:sz w:val="22"/>
          <w:szCs w:val="22"/>
        </w:rPr>
        <w:t xml:space="preserve">Short-listed eligible staff will be called for written exam or interview or both </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color w:val="000000"/>
          <w:sz w:val="22"/>
          <w:szCs w:val="22"/>
        </w:rPr>
        <w:t>Final selection is based on the performance of the staff in the written exam or interview or both.</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b/>
          <w:bCs/>
          <w:color w:val="000000"/>
          <w:sz w:val="22"/>
          <w:szCs w:val="22"/>
        </w:rPr>
        <w:t> </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b/>
          <w:bCs/>
          <w:color w:val="000000"/>
          <w:sz w:val="22"/>
          <w:szCs w:val="22"/>
        </w:rPr>
        <w:t>Fellowship</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color w:val="000000"/>
          <w:sz w:val="22"/>
          <w:szCs w:val="22"/>
        </w:rPr>
        <w:t>Members of staff permitted and enrolled for the PhD degree shall not be entitled to institute fellowship.</w:t>
      </w:r>
    </w:p>
    <w:p w:rsidR="00E62313" w:rsidRPr="00622429" w:rsidRDefault="00E62313" w:rsidP="00E62313">
      <w:pPr>
        <w:pStyle w:val="NormalWeb"/>
        <w:spacing w:before="0" w:beforeAutospacing="0" w:after="0" w:afterAutospacing="0"/>
        <w:rPr>
          <w:rFonts w:ascii="Arial" w:hAnsi="Arial" w:cs="Arial"/>
          <w:sz w:val="22"/>
          <w:szCs w:val="22"/>
        </w:rPr>
      </w:pPr>
      <w:r w:rsidRPr="00622429">
        <w:rPr>
          <w:rFonts w:ascii="Arial" w:hAnsi="Arial" w:cs="Arial"/>
          <w:b/>
          <w:bCs/>
          <w:color w:val="000000"/>
          <w:sz w:val="22"/>
          <w:szCs w:val="22"/>
        </w:rPr>
        <w:t>Duration</w:t>
      </w:r>
    </w:p>
    <w:p w:rsidR="00E62313" w:rsidRPr="00622429" w:rsidRDefault="00E62313" w:rsidP="00E62313">
      <w:pPr>
        <w:pStyle w:val="NormalWeb"/>
        <w:spacing w:before="0" w:beforeAutospacing="0" w:after="160" w:afterAutospacing="0"/>
        <w:jc w:val="both"/>
        <w:rPr>
          <w:rFonts w:ascii="Arial" w:hAnsi="Arial" w:cs="Arial"/>
          <w:sz w:val="22"/>
          <w:szCs w:val="22"/>
        </w:rPr>
      </w:pPr>
      <w:r w:rsidRPr="00622429">
        <w:rPr>
          <w:rFonts w:ascii="Arial" w:hAnsi="Arial" w:cs="Arial"/>
          <w:color w:val="000000"/>
          <w:sz w:val="22"/>
          <w:szCs w:val="22"/>
        </w:rPr>
        <w:t xml:space="preserve">The minimum period to be spent in the research work registered under the Part-Time Ph.D. for Staff degree shall be 4 years. The maximum period admissible for completion of the course work, research work and submission of the thesis, shall, however, remain to be the same as in the case of regular candidates. </w:t>
      </w: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62313" w:rsidRDefault="00E6231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E74823" w:rsidRDefault="00E74823" w:rsidP="00DF5778">
      <w:pPr>
        <w:spacing w:line="240" w:lineRule="auto"/>
        <w:jc w:val="both"/>
        <w:rPr>
          <w:rFonts w:ascii="Times New Roman" w:eastAsia="Arial Unicode MS" w:hAnsi="Times New Roman" w:cs="Times New Roman"/>
          <w:color w:val="000000"/>
          <w:sz w:val="24"/>
          <w:szCs w:val="24"/>
          <w:shd w:val="clear" w:color="auto" w:fill="FFFFFF"/>
        </w:rPr>
      </w:pPr>
    </w:p>
    <w:p w:rsidR="00BC747E" w:rsidRPr="00712960" w:rsidRDefault="00BC747E"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lastRenderedPageBreak/>
        <w:t>Contact us:</w:t>
      </w:r>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proofErr w:type="gramStart"/>
      <w:r w:rsidRPr="009C4F9A">
        <w:rPr>
          <w:rFonts w:ascii="Times New Roman" w:eastAsia="Arial Unicode MS" w:hAnsi="Times New Roman" w:cs="Times New Roman"/>
          <w:color w:val="000000"/>
          <w:sz w:val="24"/>
          <w:szCs w:val="24"/>
          <w:shd w:val="clear" w:color="auto" w:fill="FFFFFF"/>
        </w:rPr>
        <w:t>Email :</w:t>
      </w:r>
      <w:proofErr w:type="gramEnd"/>
      <w:r w:rsidRPr="009C4F9A">
        <w:rPr>
          <w:rFonts w:ascii="Times New Roman" w:eastAsia="Arial Unicode MS" w:hAnsi="Times New Roman" w:cs="Times New Roman"/>
          <w:color w:val="000000"/>
          <w:sz w:val="24"/>
          <w:szCs w:val="24"/>
          <w:shd w:val="clear" w:color="auto" w:fill="FFFFFF"/>
        </w:rPr>
        <w:t xml:space="preserve"> </w:t>
      </w:r>
      <w:hyperlink r:id="rId16" w:history="1">
        <w:r w:rsidR="00D81C69" w:rsidRPr="009C4F9A">
          <w:rPr>
            <w:rStyle w:val="Hyperlink"/>
            <w:rFonts w:ascii="Times New Roman" w:eastAsia="Arial Unicode MS" w:hAnsi="Times New Roman" w:cs="Times New Roman"/>
            <w:sz w:val="24"/>
            <w:szCs w:val="24"/>
            <w:shd w:val="clear" w:color="auto" w:fill="FFFFFF"/>
          </w:rPr>
          <w:t>dracademics@iitrpr.ac.in</w:t>
        </w:r>
      </w:hyperlink>
      <w:r w:rsidR="00D81C69" w:rsidRPr="009C4F9A">
        <w:rPr>
          <w:rFonts w:ascii="Times New Roman" w:eastAsia="Arial Unicode MS" w:hAnsi="Times New Roman" w:cs="Times New Roman"/>
          <w:color w:val="000000"/>
          <w:sz w:val="24"/>
          <w:szCs w:val="24"/>
          <w:shd w:val="clear" w:color="auto" w:fill="FFFFFF"/>
        </w:rPr>
        <w:t xml:space="preserve">, </w:t>
      </w:r>
      <w:hyperlink r:id="rId17" w:history="1">
        <w:r w:rsidRPr="009C4F9A">
          <w:rPr>
            <w:rStyle w:val="Hyperlink"/>
            <w:rFonts w:ascii="Times New Roman" w:eastAsia="Arial Unicode MS" w:hAnsi="Times New Roman" w:cs="Times New Roman"/>
            <w:sz w:val="24"/>
            <w:szCs w:val="24"/>
            <w:shd w:val="clear" w:color="auto" w:fill="FFFFFF"/>
          </w:rPr>
          <w:t>jsresearch@iitrpr.ac.in</w:t>
        </w:r>
      </w:hyperlink>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Phone No.: 01881-231167, 01881-231169</w:t>
      </w:r>
      <w:r w:rsidR="00CC3770" w:rsidRPr="009C4F9A">
        <w:rPr>
          <w:rFonts w:ascii="Times New Roman" w:eastAsia="Arial Unicode MS" w:hAnsi="Times New Roman" w:cs="Times New Roman"/>
          <w:color w:val="000000"/>
          <w:sz w:val="24"/>
          <w:szCs w:val="24"/>
          <w:shd w:val="clear" w:color="auto" w:fill="FFFFFF"/>
        </w:rPr>
        <w:t xml:space="preserve"> (from 9</w:t>
      </w:r>
      <w:r w:rsidR="00D16029" w:rsidRPr="009C4F9A">
        <w:rPr>
          <w:rFonts w:ascii="Times New Roman" w:eastAsia="Arial Unicode MS" w:hAnsi="Times New Roman" w:cs="Times New Roman"/>
          <w:color w:val="000000"/>
          <w:sz w:val="24"/>
          <w:szCs w:val="24"/>
          <w:shd w:val="clear" w:color="auto" w:fill="FFFFFF"/>
        </w:rPr>
        <w:t xml:space="preserve"> </w:t>
      </w:r>
      <w:r w:rsidR="00CC3770" w:rsidRPr="009C4F9A">
        <w:rPr>
          <w:rFonts w:ascii="Times New Roman" w:eastAsia="Arial Unicode MS" w:hAnsi="Times New Roman" w:cs="Times New Roman"/>
          <w:color w:val="000000"/>
          <w:sz w:val="24"/>
          <w:szCs w:val="24"/>
          <w:shd w:val="clear" w:color="auto" w:fill="FFFFFF"/>
        </w:rPr>
        <w:t>am to 5</w:t>
      </w:r>
      <w:r w:rsidR="009B01A0">
        <w:rPr>
          <w:rFonts w:ascii="Times New Roman" w:eastAsia="Arial Unicode MS" w:hAnsi="Times New Roman" w:cs="Times New Roman"/>
          <w:color w:val="000000"/>
          <w:sz w:val="24"/>
          <w:szCs w:val="24"/>
          <w:shd w:val="clear" w:color="auto" w:fill="FFFFFF"/>
        </w:rPr>
        <w:t>:30</w:t>
      </w:r>
      <w:r w:rsidR="00CC3770" w:rsidRPr="009C4F9A">
        <w:rPr>
          <w:rFonts w:ascii="Times New Roman" w:eastAsia="Arial Unicode MS" w:hAnsi="Times New Roman" w:cs="Times New Roman"/>
          <w:color w:val="000000"/>
          <w:sz w:val="24"/>
          <w:szCs w:val="24"/>
          <w:shd w:val="clear" w:color="auto" w:fill="FFFFFF"/>
        </w:rPr>
        <w:t xml:space="preserve"> pm)</w:t>
      </w:r>
    </w:p>
    <w:p w:rsidR="00CC3770" w:rsidRPr="009C4F9A" w:rsidRDefault="00CC3770"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 xml:space="preserve">Website: </w:t>
      </w:r>
      <w:hyperlink r:id="rId18" w:history="1">
        <w:r w:rsidRPr="009C4F9A">
          <w:rPr>
            <w:rStyle w:val="Hyperlink"/>
            <w:rFonts w:ascii="Times New Roman" w:eastAsia="Arial Unicode MS" w:hAnsi="Times New Roman" w:cs="Times New Roman"/>
            <w:sz w:val="24"/>
            <w:szCs w:val="24"/>
            <w:shd w:val="clear" w:color="auto" w:fill="FFFFFF"/>
          </w:rPr>
          <w:t>www.iitrpr.ac.in</w:t>
        </w:r>
      </w:hyperlink>
      <w:r w:rsidRPr="009C4F9A">
        <w:rPr>
          <w:rFonts w:ascii="Times New Roman" w:eastAsia="Arial Unicode MS" w:hAnsi="Times New Roman" w:cs="Times New Roman"/>
          <w:color w:val="000000"/>
          <w:sz w:val="24"/>
          <w:szCs w:val="24"/>
          <w:shd w:val="clear" w:color="auto" w:fill="FFFFFF"/>
        </w:rPr>
        <w:t xml:space="preserve"> </w:t>
      </w:r>
    </w:p>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p w:rsidR="006562AB" w:rsidRPr="00712960" w:rsidRDefault="006562AB"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t>Contact details of Department Offices</w:t>
      </w:r>
    </w:p>
    <w:tbl>
      <w:tblPr>
        <w:tblStyle w:val="TableGrid"/>
        <w:tblW w:w="0" w:type="auto"/>
        <w:tblLook w:val="04A0"/>
      </w:tblPr>
      <w:tblGrid>
        <w:gridCol w:w="3510"/>
        <w:gridCol w:w="3140"/>
        <w:gridCol w:w="3325"/>
      </w:tblGrid>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Name of the Department</w:t>
            </w:r>
          </w:p>
        </w:tc>
        <w:tc>
          <w:tcPr>
            <w:tcW w:w="314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Email ID</w:t>
            </w:r>
          </w:p>
        </w:tc>
        <w:tc>
          <w:tcPr>
            <w:tcW w:w="3325"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Contact Number</w:t>
            </w:r>
          </w:p>
        </w:tc>
      </w:tr>
      <w:tr w:rsidR="006562AB" w:rsidRPr="009C4F9A" w:rsidTr="006562AB">
        <w:trPr>
          <w:trHeight w:val="814"/>
        </w:trPr>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Biomedical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19" w:history="1">
              <w:r w:rsidR="0068672C" w:rsidRPr="009C4F9A">
                <w:rPr>
                  <w:rStyle w:val="Hyperlink"/>
                  <w:rFonts w:ascii="Times New Roman" w:eastAsia="Arial Unicode MS" w:hAnsi="Times New Roman" w:cs="Times New Roman"/>
                  <w:sz w:val="24"/>
                  <w:szCs w:val="24"/>
                  <w:shd w:val="clear" w:color="auto" w:fill="FFFFFF"/>
                </w:rPr>
                <w:t>bme@iitrpr.ac.in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01881-232502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Chemical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0" w:history="1">
              <w:r w:rsidR="0068672C" w:rsidRPr="009C4F9A">
                <w:rPr>
                  <w:rStyle w:val="Hyperlink"/>
                  <w:rFonts w:ascii="Times New Roman" w:eastAsia="Arial Unicode MS" w:hAnsi="Times New Roman" w:cs="Times New Roman"/>
                  <w:sz w:val="24"/>
                  <w:szCs w:val="24"/>
                  <w:shd w:val="clear" w:color="auto" w:fill="FFFFFF"/>
                </w:rPr>
                <w:t>offchemengg@iitrpr.ac.in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01881-242105</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Chemistry</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1" w:history="1">
              <w:r w:rsidR="0068672C" w:rsidRPr="009C4F9A">
                <w:rPr>
                  <w:rStyle w:val="Hyperlink"/>
                  <w:rFonts w:ascii="Times New Roman" w:eastAsia="Arial Unicode MS" w:hAnsi="Times New Roman" w:cs="Times New Roman"/>
                  <w:sz w:val="24"/>
                  <w:szCs w:val="24"/>
                  <w:shd w:val="clear" w:color="auto" w:fill="FFFFFF"/>
                </w:rPr>
                <w:t>offchem@iitrpr.ac.in</w:t>
              </w:r>
            </w:hyperlink>
            <w:r w:rsidR="0068672C" w:rsidRPr="009C4F9A">
              <w:rPr>
                <w:rFonts w:ascii="Times New Roman" w:eastAsia="Arial Unicode MS" w:hAnsi="Times New Roman" w:cs="Times New Roman"/>
                <w:color w:val="000000"/>
                <w:sz w:val="24"/>
                <w:szCs w:val="24"/>
                <w:shd w:val="clear" w:color="auto" w:fill="FFFFFF"/>
              </w:rPr>
              <w:t xml:space="preserve"> </w:t>
            </w:r>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01881-232052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Civil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2" w:history="1">
              <w:r w:rsidR="0068672C" w:rsidRPr="009C4F9A">
                <w:rPr>
                  <w:rStyle w:val="Hyperlink"/>
                  <w:rFonts w:ascii="Times New Roman" w:eastAsia="Arial Unicode MS" w:hAnsi="Times New Roman" w:cs="Times New Roman"/>
                  <w:sz w:val="24"/>
                  <w:szCs w:val="24"/>
                  <w:shd w:val="clear" w:color="auto" w:fill="FFFFFF"/>
                </w:rPr>
                <w:t>offce@iitrpr.ac.in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01881-242314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Computer Science and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3" w:history="1">
              <w:r w:rsidR="0068672C" w:rsidRPr="009C4F9A">
                <w:rPr>
                  <w:rStyle w:val="Hyperlink"/>
                  <w:rFonts w:ascii="Times New Roman" w:eastAsia="Arial Unicode MS" w:hAnsi="Times New Roman" w:cs="Times New Roman"/>
                  <w:sz w:val="24"/>
                  <w:szCs w:val="24"/>
                  <w:shd w:val="clear" w:color="auto" w:fill="FFFFFF"/>
                </w:rPr>
                <w:t>offcse@iitrpr.ac.in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01881-232152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Electrical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4" w:history="1">
              <w:r w:rsidR="0068672C" w:rsidRPr="009C4F9A">
                <w:rPr>
                  <w:rStyle w:val="Hyperlink"/>
                  <w:rFonts w:ascii="Times New Roman" w:eastAsia="Arial Unicode MS" w:hAnsi="Times New Roman" w:cs="Times New Roman"/>
                  <w:sz w:val="24"/>
                  <w:szCs w:val="24"/>
                  <w:shd w:val="clear" w:color="auto" w:fill="FFFFFF"/>
                </w:rPr>
                <w:t>eeoffice@iitrpr.ac.in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w:t>
            </w:r>
            <w:r w:rsidR="000558BA" w:rsidRPr="009C4F9A">
              <w:rPr>
                <w:rFonts w:ascii="Times New Roman" w:eastAsia="Arial Unicode MS" w:hAnsi="Times New Roman" w:cs="Times New Roman"/>
                <w:color w:val="000000"/>
                <w:sz w:val="24"/>
                <w:szCs w:val="24"/>
                <w:shd w:val="clear" w:color="auto" w:fill="FFFFFF"/>
              </w:rPr>
              <w:t>20</w:t>
            </w:r>
            <w:r w:rsidRPr="009C4F9A">
              <w:rPr>
                <w:rFonts w:ascii="Times New Roman" w:eastAsia="Arial Unicode MS" w:hAnsi="Times New Roman" w:cs="Times New Roman"/>
                <w:color w:val="000000"/>
                <w:sz w:val="24"/>
                <w:szCs w:val="24"/>
                <w:shd w:val="clear" w:color="auto" w:fill="FFFFFF"/>
              </w:rPr>
              <w:t>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Humanities &amp; Social Sciences</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5" w:history="1">
              <w:r w:rsidR="0068672C" w:rsidRPr="009C4F9A">
                <w:rPr>
                  <w:rStyle w:val="Hyperlink"/>
                  <w:rFonts w:ascii="Times New Roman" w:eastAsia="Arial Unicode MS" w:hAnsi="Times New Roman" w:cs="Times New Roman"/>
                  <w:sz w:val="24"/>
                  <w:szCs w:val="24"/>
                  <w:shd w:val="clear" w:color="auto" w:fill="FFFFFF"/>
                </w:rPr>
                <w:t>offhss@iitrpr.ac.in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Mathematics</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6" w:history="1">
              <w:r w:rsidR="0068672C" w:rsidRPr="009C4F9A">
                <w:rPr>
                  <w:rStyle w:val="Hyperlink"/>
                  <w:rFonts w:ascii="Times New Roman" w:eastAsia="Arial Unicode MS" w:hAnsi="Times New Roman" w:cs="Times New Roman"/>
                  <w:sz w:val="24"/>
                  <w:szCs w:val="24"/>
                  <w:shd w:val="clear" w:color="auto" w:fill="FFFFFF"/>
                </w:rPr>
                <w:t>mathoffice@iitrpr.ac.in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01881-242287</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Mechanical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7" w:history="1">
              <w:r w:rsidR="0068672C" w:rsidRPr="009C4F9A">
                <w:rPr>
                  <w:rStyle w:val="Hyperlink"/>
                  <w:rFonts w:ascii="Times New Roman" w:eastAsia="Arial Unicode MS" w:hAnsi="Times New Roman" w:cs="Times New Roman"/>
                  <w:sz w:val="24"/>
                  <w:szCs w:val="24"/>
                  <w:shd w:val="clear" w:color="auto" w:fill="FFFFFF"/>
                </w:rPr>
                <w:t>meoffice@iitrpr.ac.in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01881-232352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Metallurgical and Materials Engineering</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8" w:history="1">
              <w:r w:rsidR="0068672C" w:rsidRPr="009C4F9A">
                <w:rPr>
                  <w:rStyle w:val="Hyperlink"/>
                  <w:rFonts w:ascii="Times New Roman" w:eastAsia="Arial Unicode MS" w:hAnsi="Times New Roman" w:cs="Times New Roman"/>
                  <w:sz w:val="24"/>
                  <w:szCs w:val="24"/>
                  <w:shd w:val="clear" w:color="auto" w:fill="FFFFFF"/>
                </w:rPr>
                <w:t>offdmme@iitrpr.ac.in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01881-232402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Physics</w:t>
            </w:r>
          </w:p>
        </w:tc>
        <w:tc>
          <w:tcPr>
            <w:tcW w:w="3140" w:type="dxa"/>
          </w:tcPr>
          <w:p w:rsidR="006562AB" w:rsidRPr="009C4F9A" w:rsidRDefault="004D2952" w:rsidP="00DF5778">
            <w:pPr>
              <w:jc w:val="both"/>
              <w:rPr>
                <w:rFonts w:ascii="Times New Roman" w:eastAsia="Arial Unicode MS" w:hAnsi="Times New Roman" w:cs="Times New Roman"/>
                <w:color w:val="000000"/>
                <w:sz w:val="24"/>
                <w:szCs w:val="24"/>
                <w:shd w:val="clear" w:color="auto" w:fill="FFFFFF"/>
              </w:rPr>
            </w:pPr>
            <w:hyperlink r:id="rId29" w:history="1">
              <w:r w:rsidR="0068672C" w:rsidRPr="009C4F9A">
                <w:rPr>
                  <w:rStyle w:val="Hyperlink"/>
                  <w:rFonts w:ascii="Times New Roman" w:eastAsia="Arial Unicode MS" w:hAnsi="Times New Roman" w:cs="Times New Roman"/>
                  <w:sz w:val="24"/>
                  <w:szCs w:val="24"/>
                  <w:shd w:val="clear" w:color="auto" w:fill="FFFFFF"/>
                </w:rPr>
                <w:t>physics@iitrpr.ac.in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01881-242147</w:t>
            </w:r>
          </w:p>
        </w:tc>
      </w:tr>
    </w:tbl>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sectPr w:rsidR="006562AB" w:rsidRPr="009C4F9A" w:rsidSect="00463920">
      <w:footerReference w:type="default" r:id="rId30"/>
      <w:pgSz w:w="11906" w:h="16838" w:code="9"/>
      <w:pgMar w:top="1440"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55" w:rsidRDefault="004F5A55" w:rsidP="00FF08D5">
      <w:pPr>
        <w:spacing w:after="0" w:line="240" w:lineRule="auto"/>
      </w:pPr>
      <w:r>
        <w:separator/>
      </w:r>
    </w:p>
  </w:endnote>
  <w:endnote w:type="continuationSeparator" w:id="0">
    <w:p w:rsidR="004F5A55" w:rsidRDefault="004F5A55" w:rsidP="00FF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494771"/>
      <w:docPartObj>
        <w:docPartGallery w:val="Page Numbers (Bottom of Page)"/>
        <w:docPartUnique/>
      </w:docPartObj>
    </w:sdtPr>
    <w:sdtContent>
      <w:p w:rsidR="00E8798C" w:rsidRDefault="004D2952">
        <w:pPr>
          <w:pStyle w:val="Footer"/>
          <w:jc w:val="center"/>
        </w:pPr>
        <w:fldSimple w:instr=" PAGE   \* MERGEFORMAT ">
          <w:r w:rsidR="002B63FD">
            <w:rPr>
              <w:noProof/>
            </w:rPr>
            <w:t>30</w:t>
          </w:r>
        </w:fldSimple>
      </w:p>
    </w:sdtContent>
  </w:sdt>
  <w:p w:rsidR="00E8798C" w:rsidRDefault="00E8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55" w:rsidRDefault="004F5A55" w:rsidP="00FF08D5">
      <w:pPr>
        <w:spacing w:after="0" w:line="240" w:lineRule="auto"/>
      </w:pPr>
      <w:r>
        <w:separator/>
      </w:r>
    </w:p>
  </w:footnote>
  <w:footnote w:type="continuationSeparator" w:id="0">
    <w:p w:rsidR="004F5A55" w:rsidRDefault="004F5A55" w:rsidP="00FF0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48"/>
    <w:multiLevelType w:val="hybridMultilevel"/>
    <w:tmpl w:val="DF6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72C"/>
    <w:multiLevelType w:val="hybridMultilevel"/>
    <w:tmpl w:val="A666252A"/>
    <w:lvl w:ilvl="0" w:tplc="46908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7E36"/>
    <w:multiLevelType w:val="hybridMultilevel"/>
    <w:tmpl w:val="BBD0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10108"/>
    <w:multiLevelType w:val="hybridMultilevel"/>
    <w:tmpl w:val="692E6CAE"/>
    <w:lvl w:ilvl="0" w:tplc="634A6D5A">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A4876"/>
    <w:multiLevelType w:val="hybridMultilevel"/>
    <w:tmpl w:val="2738F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D5CF7"/>
    <w:multiLevelType w:val="hybridMultilevel"/>
    <w:tmpl w:val="1AB4C1FC"/>
    <w:lvl w:ilvl="0" w:tplc="51FCC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C0920"/>
    <w:multiLevelType w:val="multilevel"/>
    <w:tmpl w:val="6CEC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E68B6"/>
    <w:multiLevelType w:val="hybridMultilevel"/>
    <w:tmpl w:val="0B6C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57109"/>
    <w:multiLevelType w:val="hybridMultilevel"/>
    <w:tmpl w:val="6DC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36ABC"/>
    <w:multiLevelType w:val="hybridMultilevel"/>
    <w:tmpl w:val="4B5800B4"/>
    <w:lvl w:ilvl="0" w:tplc="68F01B60">
      <w:start w:val="1"/>
      <w:numFmt w:val="decimal"/>
      <w:lvlText w:val="%1."/>
      <w:lvlJc w:val="left"/>
      <w:pPr>
        <w:ind w:left="720" w:hanging="360"/>
      </w:pPr>
      <w:rPr>
        <w:rFonts w:asciiTheme="minorHAnsi" w:hAnsiTheme="minorHAnsi" w:cstheme="minorBid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C600D"/>
    <w:multiLevelType w:val="hybridMultilevel"/>
    <w:tmpl w:val="D980B79E"/>
    <w:lvl w:ilvl="0" w:tplc="4856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CF46CB"/>
    <w:multiLevelType w:val="hybridMultilevel"/>
    <w:tmpl w:val="ACE08772"/>
    <w:lvl w:ilvl="0" w:tplc="EC9EEA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F83A33"/>
    <w:multiLevelType w:val="hybridMultilevel"/>
    <w:tmpl w:val="1F3E1534"/>
    <w:lvl w:ilvl="0" w:tplc="998E8C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C840DC7"/>
    <w:multiLevelType w:val="hybridMultilevel"/>
    <w:tmpl w:val="5CD859C0"/>
    <w:lvl w:ilvl="0" w:tplc="928466E2">
      <w:start w:val="1"/>
      <w:numFmt w:val="decimal"/>
      <w:lvlText w:val="%1."/>
      <w:lvlJc w:val="left"/>
      <w:pPr>
        <w:ind w:left="720" w:hanging="360"/>
      </w:pPr>
      <w:rPr>
        <w:rFonts w:eastAsia="Times New Roman" w:cstheme="minorHAnsi" w:hint="default"/>
        <w:color w:val="74747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E32BB"/>
    <w:multiLevelType w:val="hybridMultilevel"/>
    <w:tmpl w:val="FF80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64F3B"/>
    <w:multiLevelType w:val="hybridMultilevel"/>
    <w:tmpl w:val="9D4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42215"/>
    <w:multiLevelType w:val="hybridMultilevel"/>
    <w:tmpl w:val="4AC8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31B94"/>
    <w:multiLevelType w:val="hybridMultilevel"/>
    <w:tmpl w:val="6E02BC1A"/>
    <w:lvl w:ilvl="0" w:tplc="B468922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B42CFC"/>
    <w:multiLevelType w:val="hybridMultilevel"/>
    <w:tmpl w:val="0A86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A051F"/>
    <w:multiLevelType w:val="hybridMultilevel"/>
    <w:tmpl w:val="4028CC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2326F"/>
    <w:multiLevelType w:val="hybridMultilevel"/>
    <w:tmpl w:val="060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51A24"/>
    <w:multiLevelType w:val="multilevel"/>
    <w:tmpl w:val="837E0B3E"/>
    <w:lvl w:ilvl="0">
      <w:start w:val="1"/>
      <w:numFmt w:val="upperLetter"/>
      <w:lvlText w:val="%1"/>
      <w:lvlJc w:val="left"/>
      <w:pPr>
        <w:ind w:left="1060" w:hanging="677"/>
      </w:pPr>
      <w:rPr>
        <w:rFonts w:hint="default"/>
        <w:b w:val="0"/>
        <w:lang w:val="en-US" w:eastAsia="en-US" w:bidi="ar-SA"/>
      </w:rPr>
    </w:lvl>
    <w:lvl w:ilvl="1">
      <w:start w:val="1"/>
      <w:numFmt w:val="decimal"/>
      <w:lvlText w:val="%1.%2)"/>
      <w:lvlJc w:val="left"/>
      <w:pPr>
        <w:ind w:left="1060" w:hanging="677"/>
      </w:pPr>
      <w:rPr>
        <w:rFonts w:hint="default"/>
        <w:b w:val="0"/>
        <w:bCs/>
        <w:w w:val="102"/>
        <w:lang w:val="en-US" w:eastAsia="en-US" w:bidi="ar-SA"/>
      </w:rPr>
    </w:lvl>
    <w:lvl w:ilvl="2">
      <w:numFmt w:val="bullet"/>
      <w:lvlText w:val="•"/>
      <w:lvlJc w:val="left"/>
      <w:pPr>
        <w:ind w:left="2880" w:hanging="677"/>
      </w:pPr>
      <w:rPr>
        <w:rFonts w:hint="default"/>
        <w:lang w:val="en-US" w:eastAsia="en-US" w:bidi="ar-SA"/>
      </w:rPr>
    </w:lvl>
    <w:lvl w:ilvl="3">
      <w:numFmt w:val="bullet"/>
      <w:lvlText w:val="•"/>
      <w:lvlJc w:val="left"/>
      <w:pPr>
        <w:ind w:left="3790" w:hanging="677"/>
      </w:pPr>
      <w:rPr>
        <w:rFonts w:hint="default"/>
        <w:lang w:val="en-US" w:eastAsia="en-US" w:bidi="ar-SA"/>
      </w:rPr>
    </w:lvl>
    <w:lvl w:ilvl="4">
      <w:numFmt w:val="bullet"/>
      <w:lvlText w:val="•"/>
      <w:lvlJc w:val="left"/>
      <w:pPr>
        <w:ind w:left="4700" w:hanging="677"/>
      </w:pPr>
      <w:rPr>
        <w:rFonts w:hint="default"/>
        <w:lang w:val="en-US" w:eastAsia="en-US" w:bidi="ar-SA"/>
      </w:rPr>
    </w:lvl>
    <w:lvl w:ilvl="5">
      <w:numFmt w:val="bullet"/>
      <w:lvlText w:val="•"/>
      <w:lvlJc w:val="left"/>
      <w:pPr>
        <w:ind w:left="5610" w:hanging="677"/>
      </w:pPr>
      <w:rPr>
        <w:rFonts w:hint="default"/>
        <w:lang w:val="en-US" w:eastAsia="en-US" w:bidi="ar-SA"/>
      </w:rPr>
    </w:lvl>
    <w:lvl w:ilvl="6">
      <w:numFmt w:val="bullet"/>
      <w:lvlText w:val="•"/>
      <w:lvlJc w:val="left"/>
      <w:pPr>
        <w:ind w:left="6520" w:hanging="677"/>
      </w:pPr>
      <w:rPr>
        <w:rFonts w:hint="default"/>
        <w:lang w:val="en-US" w:eastAsia="en-US" w:bidi="ar-SA"/>
      </w:rPr>
    </w:lvl>
    <w:lvl w:ilvl="7">
      <w:numFmt w:val="bullet"/>
      <w:lvlText w:val="•"/>
      <w:lvlJc w:val="left"/>
      <w:pPr>
        <w:ind w:left="7430" w:hanging="677"/>
      </w:pPr>
      <w:rPr>
        <w:rFonts w:hint="default"/>
        <w:lang w:val="en-US" w:eastAsia="en-US" w:bidi="ar-SA"/>
      </w:rPr>
    </w:lvl>
    <w:lvl w:ilvl="8">
      <w:numFmt w:val="bullet"/>
      <w:lvlText w:val="•"/>
      <w:lvlJc w:val="left"/>
      <w:pPr>
        <w:ind w:left="8340" w:hanging="677"/>
      </w:pPr>
      <w:rPr>
        <w:rFonts w:hint="default"/>
        <w:lang w:val="en-US" w:eastAsia="en-US" w:bidi="ar-SA"/>
      </w:rPr>
    </w:lvl>
  </w:abstractNum>
  <w:abstractNum w:abstractNumId="22">
    <w:nsid w:val="5F2B4E57"/>
    <w:multiLevelType w:val="hybridMultilevel"/>
    <w:tmpl w:val="B59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3651F"/>
    <w:multiLevelType w:val="hybridMultilevel"/>
    <w:tmpl w:val="5000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1320A"/>
    <w:multiLevelType w:val="hybridMultilevel"/>
    <w:tmpl w:val="6F4C3EFE"/>
    <w:lvl w:ilvl="0" w:tplc="3F947B58">
      <w:start w:val="1"/>
      <w:numFmt w:val="decimal"/>
      <w:lvlText w:val="%1."/>
      <w:lvlJc w:val="left"/>
      <w:pPr>
        <w:ind w:left="360" w:hanging="360"/>
      </w:pPr>
      <w:rPr>
        <w:rFonts w:hint="default"/>
        <w:color w:val="2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73615"/>
    <w:multiLevelType w:val="hybridMultilevel"/>
    <w:tmpl w:val="58C8709C"/>
    <w:lvl w:ilvl="0" w:tplc="87EE5800">
      <w:start w:val="1"/>
      <w:numFmt w:val="decimal"/>
      <w:lvlText w:val="%1."/>
      <w:lvlJc w:val="left"/>
      <w:pPr>
        <w:ind w:left="720" w:hanging="360"/>
      </w:pPr>
      <w:rPr>
        <w:rFonts w:asciiTheme="minorHAnsi" w:eastAsia="Times New Roman" w:hAnsiTheme="minorHAnsi" w:cstheme="minorHAnsi" w:hint="default"/>
        <w:color w:val="74747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931E7"/>
    <w:multiLevelType w:val="hybridMultilevel"/>
    <w:tmpl w:val="A95E2CBC"/>
    <w:lvl w:ilvl="0" w:tplc="99D861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544983"/>
    <w:multiLevelType w:val="hybridMultilevel"/>
    <w:tmpl w:val="3A4E21B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16167BE"/>
    <w:multiLevelType w:val="hybridMultilevel"/>
    <w:tmpl w:val="E79E4650"/>
    <w:lvl w:ilvl="0" w:tplc="CB922FE0">
      <w:start w:val="1"/>
      <w:numFmt w:val="lowerRoman"/>
      <w:lvlText w:val="%1)"/>
      <w:lvlJc w:val="left"/>
      <w:pPr>
        <w:ind w:left="720" w:hanging="360"/>
      </w:pPr>
      <w:rPr>
        <w:rFonts w:ascii="Arial Unicode MS" w:eastAsia="Arial Unicode MS" w:hAnsi="Arial Unicode MS"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10D4F"/>
    <w:multiLevelType w:val="hybridMultilevel"/>
    <w:tmpl w:val="5FB8A170"/>
    <w:lvl w:ilvl="0" w:tplc="AF361B5A">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DC83854"/>
    <w:multiLevelType w:val="hybridMultilevel"/>
    <w:tmpl w:val="F3BAE3F8"/>
    <w:lvl w:ilvl="0" w:tplc="590226E6">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5"/>
  </w:num>
  <w:num w:numId="3">
    <w:abstractNumId w:val="28"/>
  </w:num>
  <w:num w:numId="4">
    <w:abstractNumId w:val="9"/>
  </w:num>
  <w:num w:numId="5">
    <w:abstractNumId w:val="27"/>
  </w:num>
  <w:num w:numId="6">
    <w:abstractNumId w:val="24"/>
  </w:num>
  <w:num w:numId="7">
    <w:abstractNumId w:val="19"/>
  </w:num>
  <w:num w:numId="8">
    <w:abstractNumId w:val="10"/>
  </w:num>
  <w:num w:numId="9">
    <w:abstractNumId w:val="12"/>
  </w:num>
  <w:num w:numId="10">
    <w:abstractNumId w:val="2"/>
  </w:num>
  <w:num w:numId="11">
    <w:abstractNumId w:val="20"/>
  </w:num>
  <w:num w:numId="12">
    <w:abstractNumId w:val="8"/>
  </w:num>
  <w:num w:numId="13">
    <w:abstractNumId w:val="16"/>
  </w:num>
  <w:num w:numId="14">
    <w:abstractNumId w:val="21"/>
  </w:num>
  <w:num w:numId="15">
    <w:abstractNumId w:val="29"/>
  </w:num>
  <w:num w:numId="16">
    <w:abstractNumId w:val="30"/>
  </w:num>
  <w:num w:numId="17">
    <w:abstractNumId w:val="4"/>
  </w:num>
  <w:num w:numId="18">
    <w:abstractNumId w:val="22"/>
  </w:num>
  <w:num w:numId="19">
    <w:abstractNumId w:val="13"/>
  </w:num>
  <w:num w:numId="20">
    <w:abstractNumId w:val="0"/>
  </w:num>
  <w:num w:numId="21">
    <w:abstractNumId w:val="25"/>
  </w:num>
  <w:num w:numId="22">
    <w:abstractNumId w:val="23"/>
  </w:num>
  <w:num w:numId="23">
    <w:abstractNumId w:val="7"/>
  </w:num>
  <w:num w:numId="24">
    <w:abstractNumId w:val="26"/>
  </w:num>
  <w:num w:numId="25">
    <w:abstractNumId w:val="14"/>
  </w:num>
  <w:num w:numId="26">
    <w:abstractNumId w:val="11"/>
  </w:num>
  <w:num w:numId="27">
    <w:abstractNumId w:val="17"/>
  </w:num>
  <w:num w:numId="28">
    <w:abstractNumId w:val="18"/>
  </w:num>
  <w:num w:numId="29">
    <w:abstractNumId w:val="1"/>
  </w:num>
  <w:num w:numId="30">
    <w:abstractNumId w:val="5"/>
  </w:num>
  <w:num w:numId="3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6D4"/>
    <w:rsid w:val="000132A7"/>
    <w:rsid w:val="00023998"/>
    <w:rsid w:val="00025E29"/>
    <w:rsid w:val="000373CB"/>
    <w:rsid w:val="00042D7D"/>
    <w:rsid w:val="000558BA"/>
    <w:rsid w:val="0006376F"/>
    <w:rsid w:val="00082CD4"/>
    <w:rsid w:val="000C516C"/>
    <w:rsid w:val="000D1F73"/>
    <w:rsid w:val="000D2418"/>
    <w:rsid w:val="00103E94"/>
    <w:rsid w:val="00112828"/>
    <w:rsid w:val="00120919"/>
    <w:rsid w:val="00153D72"/>
    <w:rsid w:val="00160768"/>
    <w:rsid w:val="00165E15"/>
    <w:rsid w:val="001700FB"/>
    <w:rsid w:val="00175321"/>
    <w:rsid w:val="00176DD5"/>
    <w:rsid w:val="00193848"/>
    <w:rsid w:val="001979B4"/>
    <w:rsid w:val="001D3CF5"/>
    <w:rsid w:val="00215F01"/>
    <w:rsid w:val="00222863"/>
    <w:rsid w:val="002378D4"/>
    <w:rsid w:val="00257C48"/>
    <w:rsid w:val="002773DA"/>
    <w:rsid w:val="00293632"/>
    <w:rsid w:val="00295080"/>
    <w:rsid w:val="002A6B05"/>
    <w:rsid w:val="002B55B5"/>
    <w:rsid w:val="002B63FD"/>
    <w:rsid w:val="002C195E"/>
    <w:rsid w:val="002F1DFB"/>
    <w:rsid w:val="00304B2F"/>
    <w:rsid w:val="00305EAE"/>
    <w:rsid w:val="00334710"/>
    <w:rsid w:val="003363F6"/>
    <w:rsid w:val="0035327E"/>
    <w:rsid w:val="0035669E"/>
    <w:rsid w:val="00375FBB"/>
    <w:rsid w:val="003811B0"/>
    <w:rsid w:val="003833E2"/>
    <w:rsid w:val="0039731C"/>
    <w:rsid w:val="003A660E"/>
    <w:rsid w:val="003A75C2"/>
    <w:rsid w:val="003B1075"/>
    <w:rsid w:val="003B160A"/>
    <w:rsid w:val="003B6821"/>
    <w:rsid w:val="003C1EC5"/>
    <w:rsid w:val="003C4B3D"/>
    <w:rsid w:val="003C7E60"/>
    <w:rsid w:val="003D66AA"/>
    <w:rsid w:val="003D7D9E"/>
    <w:rsid w:val="003F497C"/>
    <w:rsid w:val="00411810"/>
    <w:rsid w:val="00415F9C"/>
    <w:rsid w:val="004258D3"/>
    <w:rsid w:val="00431F80"/>
    <w:rsid w:val="00440006"/>
    <w:rsid w:val="00440FD7"/>
    <w:rsid w:val="004555CF"/>
    <w:rsid w:val="00457F7F"/>
    <w:rsid w:val="00460B8D"/>
    <w:rsid w:val="004622CE"/>
    <w:rsid w:val="00463920"/>
    <w:rsid w:val="00464435"/>
    <w:rsid w:val="00467693"/>
    <w:rsid w:val="00490544"/>
    <w:rsid w:val="00495D10"/>
    <w:rsid w:val="004D0378"/>
    <w:rsid w:val="004D2952"/>
    <w:rsid w:val="004D2DE8"/>
    <w:rsid w:val="004E2252"/>
    <w:rsid w:val="004E41F0"/>
    <w:rsid w:val="004E6967"/>
    <w:rsid w:val="004F5A55"/>
    <w:rsid w:val="004F5C2A"/>
    <w:rsid w:val="00505E67"/>
    <w:rsid w:val="0051110E"/>
    <w:rsid w:val="00516CB1"/>
    <w:rsid w:val="0052050B"/>
    <w:rsid w:val="0052444C"/>
    <w:rsid w:val="005360F6"/>
    <w:rsid w:val="005376AB"/>
    <w:rsid w:val="00552FC4"/>
    <w:rsid w:val="00554ACD"/>
    <w:rsid w:val="0055765E"/>
    <w:rsid w:val="005A404E"/>
    <w:rsid w:val="005A68B4"/>
    <w:rsid w:val="005C2D3B"/>
    <w:rsid w:val="005D1B6B"/>
    <w:rsid w:val="006061C8"/>
    <w:rsid w:val="0061431F"/>
    <w:rsid w:val="00614819"/>
    <w:rsid w:val="006157C7"/>
    <w:rsid w:val="00624731"/>
    <w:rsid w:val="00627A3B"/>
    <w:rsid w:val="0063669C"/>
    <w:rsid w:val="00636AEC"/>
    <w:rsid w:val="006562AB"/>
    <w:rsid w:val="0066496E"/>
    <w:rsid w:val="00676CF6"/>
    <w:rsid w:val="0068672C"/>
    <w:rsid w:val="006A1956"/>
    <w:rsid w:val="006A3912"/>
    <w:rsid w:val="006A72AF"/>
    <w:rsid w:val="006B2BAF"/>
    <w:rsid w:val="006B774D"/>
    <w:rsid w:val="006C24BD"/>
    <w:rsid w:val="006D4685"/>
    <w:rsid w:val="006D54C6"/>
    <w:rsid w:val="006E2A5E"/>
    <w:rsid w:val="006E69F2"/>
    <w:rsid w:val="007076F5"/>
    <w:rsid w:val="00710BC2"/>
    <w:rsid w:val="00712960"/>
    <w:rsid w:val="00715B33"/>
    <w:rsid w:val="007207F5"/>
    <w:rsid w:val="0072531F"/>
    <w:rsid w:val="00736065"/>
    <w:rsid w:val="00762301"/>
    <w:rsid w:val="0077387D"/>
    <w:rsid w:val="00774417"/>
    <w:rsid w:val="00792922"/>
    <w:rsid w:val="007A3DA6"/>
    <w:rsid w:val="007B72C6"/>
    <w:rsid w:val="007C1A61"/>
    <w:rsid w:val="007C3C1E"/>
    <w:rsid w:val="007C5A39"/>
    <w:rsid w:val="007D2ECE"/>
    <w:rsid w:val="007D6098"/>
    <w:rsid w:val="007F30E3"/>
    <w:rsid w:val="007F48E8"/>
    <w:rsid w:val="0081257E"/>
    <w:rsid w:val="008134F1"/>
    <w:rsid w:val="00814BE8"/>
    <w:rsid w:val="0085213F"/>
    <w:rsid w:val="008559D1"/>
    <w:rsid w:val="008679CC"/>
    <w:rsid w:val="00891ABC"/>
    <w:rsid w:val="008A1A62"/>
    <w:rsid w:val="008A43F5"/>
    <w:rsid w:val="008B26D4"/>
    <w:rsid w:val="008C219D"/>
    <w:rsid w:val="008E6DF2"/>
    <w:rsid w:val="008F36FA"/>
    <w:rsid w:val="008F3F60"/>
    <w:rsid w:val="008F51D1"/>
    <w:rsid w:val="0091156E"/>
    <w:rsid w:val="00922577"/>
    <w:rsid w:val="0092534B"/>
    <w:rsid w:val="00931534"/>
    <w:rsid w:val="00943C60"/>
    <w:rsid w:val="00944B38"/>
    <w:rsid w:val="00953DB0"/>
    <w:rsid w:val="0097686B"/>
    <w:rsid w:val="009770C9"/>
    <w:rsid w:val="00982C34"/>
    <w:rsid w:val="0098600F"/>
    <w:rsid w:val="009932BD"/>
    <w:rsid w:val="00997352"/>
    <w:rsid w:val="009A1753"/>
    <w:rsid w:val="009B01A0"/>
    <w:rsid w:val="009B5F8E"/>
    <w:rsid w:val="009C288C"/>
    <w:rsid w:val="009C4F9A"/>
    <w:rsid w:val="009C5249"/>
    <w:rsid w:val="009E663D"/>
    <w:rsid w:val="009F5405"/>
    <w:rsid w:val="00A00156"/>
    <w:rsid w:val="00A17B87"/>
    <w:rsid w:val="00A23A11"/>
    <w:rsid w:val="00A34CDE"/>
    <w:rsid w:val="00A453BF"/>
    <w:rsid w:val="00A5640A"/>
    <w:rsid w:val="00A57ACC"/>
    <w:rsid w:val="00A75D1C"/>
    <w:rsid w:val="00A913C9"/>
    <w:rsid w:val="00A9173B"/>
    <w:rsid w:val="00A91756"/>
    <w:rsid w:val="00A92456"/>
    <w:rsid w:val="00A95BEA"/>
    <w:rsid w:val="00AA476F"/>
    <w:rsid w:val="00AB2B8A"/>
    <w:rsid w:val="00AB35A3"/>
    <w:rsid w:val="00AB363C"/>
    <w:rsid w:val="00AB79B6"/>
    <w:rsid w:val="00AC4821"/>
    <w:rsid w:val="00AD0F4F"/>
    <w:rsid w:val="00AF6A57"/>
    <w:rsid w:val="00B05412"/>
    <w:rsid w:val="00B07BF7"/>
    <w:rsid w:val="00B12024"/>
    <w:rsid w:val="00B20326"/>
    <w:rsid w:val="00B22549"/>
    <w:rsid w:val="00B434E5"/>
    <w:rsid w:val="00B446AC"/>
    <w:rsid w:val="00B5717D"/>
    <w:rsid w:val="00B574AF"/>
    <w:rsid w:val="00B71BA5"/>
    <w:rsid w:val="00B71BE5"/>
    <w:rsid w:val="00B72899"/>
    <w:rsid w:val="00B821E4"/>
    <w:rsid w:val="00B94D95"/>
    <w:rsid w:val="00BB0BB8"/>
    <w:rsid w:val="00BC5800"/>
    <w:rsid w:val="00BC747E"/>
    <w:rsid w:val="00BD2F29"/>
    <w:rsid w:val="00BE0BC1"/>
    <w:rsid w:val="00C163CB"/>
    <w:rsid w:val="00C426B9"/>
    <w:rsid w:val="00C466C1"/>
    <w:rsid w:val="00C53EEC"/>
    <w:rsid w:val="00C572A1"/>
    <w:rsid w:val="00C71C26"/>
    <w:rsid w:val="00C71CFA"/>
    <w:rsid w:val="00C77E52"/>
    <w:rsid w:val="00CA623E"/>
    <w:rsid w:val="00CB30EA"/>
    <w:rsid w:val="00CC3770"/>
    <w:rsid w:val="00CC6B48"/>
    <w:rsid w:val="00CE143D"/>
    <w:rsid w:val="00CE2046"/>
    <w:rsid w:val="00CE3379"/>
    <w:rsid w:val="00CE68E2"/>
    <w:rsid w:val="00CE6C48"/>
    <w:rsid w:val="00D16029"/>
    <w:rsid w:val="00D2489B"/>
    <w:rsid w:val="00D278B4"/>
    <w:rsid w:val="00D40BAD"/>
    <w:rsid w:val="00D44B64"/>
    <w:rsid w:val="00D66C6F"/>
    <w:rsid w:val="00D81C69"/>
    <w:rsid w:val="00D84551"/>
    <w:rsid w:val="00DD61C0"/>
    <w:rsid w:val="00DE13CF"/>
    <w:rsid w:val="00DF5778"/>
    <w:rsid w:val="00E0096A"/>
    <w:rsid w:val="00E04FF3"/>
    <w:rsid w:val="00E071F8"/>
    <w:rsid w:val="00E26332"/>
    <w:rsid w:val="00E41446"/>
    <w:rsid w:val="00E43694"/>
    <w:rsid w:val="00E62313"/>
    <w:rsid w:val="00E73348"/>
    <w:rsid w:val="00E74823"/>
    <w:rsid w:val="00E75AC8"/>
    <w:rsid w:val="00E8798C"/>
    <w:rsid w:val="00EA28AC"/>
    <w:rsid w:val="00EA43A3"/>
    <w:rsid w:val="00EB2DA0"/>
    <w:rsid w:val="00EB7F60"/>
    <w:rsid w:val="00EC16FA"/>
    <w:rsid w:val="00EC5EF0"/>
    <w:rsid w:val="00ED0B24"/>
    <w:rsid w:val="00EE3F4C"/>
    <w:rsid w:val="00EE4B8F"/>
    <w:rsid w:val="00EF399A"/>
    <w:rsid w:val="00EF5FC9"/>
    <w:rsid w:val="00F04E22"/>
    <w:rsid w:val="00F06270"/>
    <w:rsid w:val="00F108B3"/>
    <w:rsid w:val="00F11830"/>
    <w:rsid w:val="00F20A05"/>
    <w:rsid w:val="00F2380A"/>
    <w:rsid w:val="00F30581"/>
    <w:rsid w:val="00F30C43"/>
    <w:rsid w:val="00F37E9B"/>
    <w:rsid w:val="00F649EC"/>
    <w:rsid w:val="00F71196"/>
    <w:rsid w:val="00F80015"/>
    <w:rsid w:val="00F805D4"/>
    <w:rsid w:val="00F96CBC"/>
    <w:rsid w:val="00FB047D"/>
    <w:rsid w:val="00FB624F"/>
    <w:rsid w:val="00FC0A12"/>
    <w:rsid w:val="00FC0C8E"/>
    <w:rsid w:val="00FC468A"/>
    <w:rsid w:val="00FD0B8B"/>
    <w:rsid w:val="00FE0FC1"/>
    <w:rsid w:val="00FE36AA"/>
    <w:rsid w:val="00FF08D5"/>
    <w:rsid w:val="00FF1C49"/>
    <w:rsid w:val="00FF383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7C"/>
  </w:style>
  <w:style w:type="paragraph" w:styleId="Heading1">
    <w:name w:val="heading 1"/>
    <w:basedOn w:val="Normal"/>
    <w:link w:val="Heading1Char"/>
    <w:uiPriority w:val="1"/>
    <w:qFormat/>
    <w:rsid w:val="008B26D4"/>
    <w:pPr>
      <w:widowControl w:val="0"/>
      <w:autoSpaceDE w:val="0"/>
      <w:autoSpaceDN w:val="0"/>
      <w:spacing w:after="0" w:line="240" w:lineRule="auto"/>
      <w:ind w:left="1007"/>
      <w:outlineLvl w:val="0"/>
    </w:pPr>
    <w:rPr>
      <w:rFonts w:ascii="Times New Roman" w:eastAsia="Times New Roman" w:hAnsi="Times New Roman" w:cs="Times New Roman"/>
      <w:b/>
      <w:bCs/>
      <w:szCs w:val="22"/>
      <w:lang w:val="en-US" w:bidi="ar-SA"/>
    </w:rPr>
  </w:style>
  <w:style w:type="paragraph" w:styleId="Heading2">
    <w:name w:val="heading 2"/>
    <w:basedOn w:val="Normal"/>
    <w:next w:val="Normal"/>
    <w:link w:val="Heading2Char"/>
    <w:uiPriority w:val="9"/>
    <w:semiHidden/>
    <w:unhideWhenUsed/>
    <w:qFormat/>
    <w:rsid w:val="00FF1C49"/>
    <w:pPr>
      <w:keepNext/>
      <w:keepLines/>
      <w:spacing w:before="200" w:after="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C466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C49"/>
    <w:pPr>
      <w:keepNext/>
      <w:keepLines/>
      <w:spacing w:before="200" w:after="0"/>
      <w:outlineLvl w:val="3"/>
    </w:pPr>
    <w:rPr>
      <w:rFonts w:asciiTheme="majorHAnsi" w:eastAsiaTheme="majorEastAsia" w:hAnsiTheme="majorHAnsi" w:cstheme="majorBidi"/>
      <w:b/>
      <w:bCs/>
      <w:i/>
      <w:iCs/>
      <w:color w:val="4F81BD" w:themeColor="accent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26D4"/>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8B26D4"/>
    <w:pPr>
      <w:widowControl w:val="0"/>
      <w:autoSpaceDE w:val="0"/>
      <w:autoSpaceDN w:val="0"/>
      <w:spacing w:after="0" w:line="240" w:lineRule="auto"/>
      <w:ind w:left="383"/>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8B26D4"/>
    <w:rPr>
      <w:rFonts w:ascii="Times New Roman" w:eastAsia="Times New Roman" w:hAnsi="Times New Roman" w:cs="Times New Roman"/>
      <w:sz w:val="20"/>
      <w:lang w:val="en-US" w:bidi="ar-SA"/>
    </w:rPr>
  </w:style>
  <w:style w:type="paragraph" w:styleId="ListParagraph">
    <w:name w:val="List Paragraph"/>
    <w:basedOn w:val="Normal"/>
    <w:uiPriority w:val="34"/>
    <w:qFormat/>
    <w:rsid w:val="008B26D4"/>
    <w:pPr>
      <w:widowControl w:val="0"/>
      <w:autoSpaceDE w:val="0"/>
      <w:autoSpaceDN w:val="0"/>
      <w:spacing w:after="0" w:line="240" w:lineRule="auto"/>
      <w:ind w:left="383"/>
    </w:pPr>
    <w:rPr>
      <w:rFonts w:ascii="Times New Roman" w:eastAsia="Times New Roman" w:hAnsi="Times New Roman" w:cs="Times New Roman"/>
      <w:szCs w:val="22"/>
      <w:lang w:val="en-US" w:bidi="ar-SA"/>
    </w:rPr>
  </w:style>
  <w:style w:type="paragraph" w:styleId="Title">
    <w:name w:val="Title"/>
    <w:basedOn w:val="Normal"/>
    <w:link w:val="TitleChar"/>
    <w:uiPriority w:val="1"/>
    <w:qFormat/>
    <w:rsid w:val="008B26D4"/>
    <w:pPr>
      <w:widowControl w:val="0"/>
      <w:autoSpaceDE w:val="0"/>
      <w:autoSpaceDN w:val="0"/>
      <w:spacing w:before="76" w:after="0" w:line="240" w:lineRule="auto"/>
      <w:ind w:left="2392" w:right="2505"/>
      <w:jc w:val="center"/>
    </w:pPr>
    <w:rPr>
      <w:rFonts w:ascii="Times New Roman" w:eastAsia="Times New Roman" w:hAnsi="Times New Roman" w:cs="Times New Roman"/>
      <w:sz w:val="60"/>
      <w:szCs w:val="60"/>
      <w:lang w:val="en-US" w:bidi="ar-SA"/>
    </w:rPr>
  </w:style>
  <w:style w:type="character" w:customStyle="1" w:styleId="TitleChar">
    <w:name w:val="Title Char"/>
    <w:basedOn w:val="DefaultParagraphFont"/>
    <w:link w:val="Title"/>
    <w:uiPriority w:val="1"/>
    <w:rsid w:val="008B26D4"/>
    <w:rPr>
      <w:rFonts w:ascii="Times New Roman" w:eastAsia="Times New Roman" w:hAnsi="Times New Roman" w:cs="Times New Roman"/>
      <w:sz w:val="60"/>
      <w:szCs w:val="60"/>
      <w:lang w:val="en-US" w:bidi="ar-SA"/>
    </w:rPr>
  </w:style>
  <w:style w:type="character" w:styleId="Hyperlink">
    <w:name w:val="Hyperlink"/>
    <w:basedOn w:val="DefaultParagraphFont"/>
    <w:uiPriority w:val="99"/>
    <w:unhideWhenUsed/>
    <w:rsid w:val="0091156E"/>
    <w:rPr>
      <w:color w:val="0000FF" w:themeColor="hyperlink"/>
      <w:u w:val="single"/>
    </w:rPr>
  </w:style>
  <w:style w:type="paragraph" w:styleId="NormalWeb">
    <w:name w:val="Normal (Web)"/>
    <w:basedOn w:val="Normal"/>
    <w:uiPriority w:val="99"/>
    <w:unhideWhenUsed/>
    <w:rsid w:val="009115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156E"/>
    <w:rPr>
      <w:b/>
      <w:bCs/>
    </w:rPr>
  </w:style>
  <w:style w:type="character" w:customStyle="1" w:styleId="Heading3Char">
    <w:name w:val="Heading 3 Char"/>
    <w:basedOn w:val="DefaultParagraphFont"/>
    <w:link w:val="Heading3"/>
    <w:uiPriority w:val="1"/>
    <w:rsid w:val="00C466C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C524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5249"/>
    <w:rPr>
      <w:rFonts w:ascii="Tahoma" w:hAnsi="Tahoma" w:cs="Mangal"/>
      <w:sz w:val="16"/>
      <w:szCs w:val="14"/>
    </w:rPr>
  </w:style>
  <w:style w:type="character" w:customStyle="1" w:styleId="Heading2Char">
    <w:name w:val="Heading 2 Char"/>
    <w:basedOn w:val="DefaultParagraphFont"/>
    <w:link w:val="Heading2"/>
    <w:uiPriority w:val="9"/>
    <w:semiHidden/>
    <w:rsid w:val="00FF1C49"/>
    <w:rPr>
      <w:rFonts w:asciiTheme="majorHAnsi" w:eastAsiaTheme="majorEastAsia" w:hAnsiTheme="majorHAnsi" w:cstheme="majorBidi"/>
      <w:b/>
      <w:bCs/>
      <w:color w:val="4F81BD" w:themeColor="accent1"/>
      <w:sz w:val="26"/>
      <w:szCs w:val="26"/>
      <w:lang w:val="en-US" w:bidi="ar-SA"/>
    </w:rPr>
  </w:style>
  <w:style w:type="character" w:customStyle="1" w:styleId="Heading4Char">
    <w:name w:val="Heading 4 Char"/>
    <w:basedOn w:val="DefaultParagraphFont"/>
    <w:link w:val="Heading4"/>
    <w:uiPriority w:val="9"/>
    <w:semiHidden/>
    <w:rsid w:val="00FF1C49"/>
    <w:rPr>
      <w:rFonts w:asciiTheme="majorHAnsi" w:eastAsiaTheme="majorEastAsia" w:hAnsiTheme="majorHAnsi" w:cstheme="majorBidi"/>
      <w:b/>
      <w:bCs/>
      <w:i/>
      <w:iCs/>
      <w:color w:val="4F81BD" w:themeColor="accent1"/>
      <w:szCs w:val="22"/>
      <w:lang w:val="en-US" w:bidi="ar-SA"/>
    </w:rPr>
  </w:style>
  <w:style w:type="character" w:styleId="Emphasis">
    <w:name w:val="Emphasis"/>
    <w:basedOn w:val="DefaultParagraphFont"/>
    <w:uiPriority w:val="20"/>
    <w:qFormat/>
    <w:rsid w:val="00FF1C49"/>
    <w:rPr>
      <w:i/>
      <w:iCs/>
    </w:rPr>
  </w:style>
  <w:style w:type="character" w:customStyle="1" w:styleId="fontstyle01">
    <w:name w:val="fontstyle01"/>
    <w:basedOn w:val="DefaultParagraphFont"/>
    <w:rsid w:val="00B71BA5"/>
    <w:rPr>
      <w:b/>
      <w:bCs/>
      <w:i w:val="0"/>
      <w:iCs w:val="0"/>
      <w:color w:val="466CB2"/>
      <w:sz w:val="26"/>
      <w:szCs w:val="26"/>
    </w:rPr>
  </w:style>
  <w:style w:type="character" w:customStyle="1" w:styleId="fontstyle21">
    <w:name w:val="fontstyle21"/>
    <w:basedOn w:val="DefaultParagraphFont"/>
    <w:rsid w:val="00B71BA5"/>
    <w:rPr>
      <w:rFonts w:ascii="TimesNewRomanPSMT-Identity-H" w:hAnsi="TimesNewRomanPSMT-Identity-H" w:hint="default"/>
      <w:b w:val="0"/>
      <w:bCs w:val="0"/>
      <w:i w:val="0"/>
      <w:iCs w:val="0"/>
      <w:color w:val="000000"/>
      <w:sz w:val="20"/>
      <w:szCs w:val="20"/>
    </w:rPr>
  </w:style>
  <w:style w:type="paragraph" w:styleId="Footer">
    <w:name w:val="footer"/>
    <w:basedOn w:val="Normal"/>
    <w:link w:val="FooterChar"/>
    <w:uiPriority w:val="99"/>
    <w:rsid w:val="00F805D4"/>
    <w:pPr>
      <w:tabs>
        <w:tab w:val="center" w:pos="4320"/>
        <w:tab w:val="right" w:pos="8640"/>
      </w:tabs>
      <w:spacing w:after="0" w:line="240" w:lineRule="auto"/>
    </w:pPr>
    <w:rPr>
      <w:rFonts w:ascii="Times New Roman" w:eastAsia="Times New Roman" w:hAnsi="Times New Roman" w:cs="Times New Roman"/>
      <w:sz w:val="20"/>
      <w:lang w:val="en-US" w:bidi="ar-SA"/>
    </w:rPr>
  </w:style>
  <w:style w:type="character" w:customStyle="1" w:styleId="FooterChar">
    <w:name w:val="Footer Char"/>
    <w:basedOn w:val="DefaultParagraphFont"/>
    <w:link w:val="Footer"/>
    <w:uiPriority w:val="99"/>
    <w:rsid w:val="00F805D4"/>
    <w:rPr>
      <w:rFonts w:ascii="Times New Roman" w:eastAsia="Times New Roman" w:hAnsi="Times New Roman" w:cs="Times New Roman"/>
      <w:sz w:val="20"/>
      <w:lang w:val="en-US" w:bidi="ar-SA"/>
    </w:rPr>
  </w:style>
  <w:style w:type="character" w:styleId="LineNumber">
    <w:name w:val="line number"/>
    <w:basedOn w:val="DefaultParagraphFont"/>
    <w:uiPriority w:val="99"/>
    <w:semiHidden/>
    <w:unhideWhenUsed/>
    <w:rsid w:val="00FF08D5"/>
  </w:style>
  <w:style w:type="paragraph" w:styleId="Header">
    <w:name w:val="header"/>
    <w:basedOn w:val="Normal"/>
    <w:link w:val="HeaderChar"/>
    <w:uiPriority w:val="99"/>
    <w:semiHidden/>
    <w:unhideWhenUsed/>
    <w:rsid w:val="00FF08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8D5"/>
  </w:style>
  <w:style w:type="character" w:styleId="FollowedHyperlink">
    <w:name w:val="FollowedHyperlink"/>
    <w:basedOn w:val="DefaultParagraphFont"/>
    <w:uiPriority w:val="99"/>
    <w:semiHidden/>
    <w:unhideWhenUsed/>
    <w:rsid w:val="00FB624F"/>
    <w:rPr>
      <w:color w:val="800080" w:themeColor="followedHyperlink"/>
      <w:u w:val="single"/>
    </w:rPr>
  </w:style>
  <w:style w:type="paragraph" w:customStyle="1" w:styleId="normal0">
    <w:name w:val="normal"/>
    <w:rsid w:val="00103E94"/>
    <w:rPr>
      <w:rFonts w:ascii="Calibri" w:eastAsia="Calibri" w:hAnsi="Calibri" w:cs="Calibri"/>
      <w:szCs w:val="22"/>
      <w:lang w:val="en-US"/>
    </w:rPr>
  </w:style>
  <w:style w:type="paragraph" w:customStyle="1" w:styleId="Normal1">
    <w:name w:val="Normal1"/>
    <w:rsid w:val="00103E94"/>
    <w:rPr>
      <w:rFonts w:ascii="Calibri" w:eastAsia="Calibri" w:hAnsi="Calibri" w:cs="Calibri"/>
      <w:szCs w:val="22"/>
      <w:lang w:val="en-US"/>
    </w:rPr>
  </w:style>
  <w:style w:type="paragraph" w:customStyle="1" w:styleId="Default">
    <w:name w:val="Default"/>
    <w:rsid w:val="00103E9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56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30581"/>
    <w:pPr>
      <w:spacing w:after="0" w:line="240" w:lineRule="auto"/>
    </w:pPr>
    <w:rPr>
      <w:rFonts w:cs="Mangal"/>
    </w:rPr>
  </w:style>
  <w:style w:type="paragraph" w:customStyle="1" w:styleId="m-7825157238420199369gmail-default">
    <w:name w:val="m_-7825157238420199369gmail-default"/>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m-7825157238420199369gmail-msolistparagraph">
    <w:name w:val="m_-7825157238420199369gmail-msolistparagraph"/>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p">
    <w:name w:val="p"/>
    <w:basedOn w:val="Normal"/>
    <w:rsid w:val="00A9173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41130297">
      <w:bodyDiv w:val="1"/>
      <w:marLeft w:val="0"/>
      <w:marRight w:val="0"/>
      <w:marTop w:val="0"/>
      <w:marBottom w:val="0"/>
      <w:divBdr>
        <w:top w:val="none" w:sz="0" w:space="0" w:color="auto"/>
        <w:left w:val="none" w:sz="0" w:space="0" w:color="auto"/>
        <w:bottom w:val="none" w:sz="0" w:space="0" w:color="auto"/>
        <w:right w:val="none" w:sz="0" w:space="0" w:color="auto"/>
      </w:divBdr>
      <w:divsChild>
        <w:div w:id="1047490162">
          <w:marLeft w:val="0"/>
          <w:marRight w:val="0"/>
          <w:marTop w:val="0"/>
          <w:marBottom w:val="1050"/>
          <w:divBdr>
            <w:top w:val="none" w:sz="0" w:space="0" w:color="auto"/>
            <w:left w:val="none" w:sz="0" w:space="0" w:color="auto"/>
            <w:bottom w:val="none" w:sz="0" w:space="0" w:color="auto"/>
            <w:right w:val="none" w:sz="0" w:space="0" w:color="auto"/>
          </w:divBdr>
        </w:div>
        <w:div w:id="1045449826">
          <w:marLeft w:val="0"/>
          <w:marRight w:val="0"/>
          <w:marTop w:val="0"/>
          <w:marBottom w:val="0"/>
          <w:divBdr>
            <w:top w:val="none" w:sz="0" w:space="0" w:color="auto"/>
            <w:left w:val="none" w:sz="0" w:space="0" w:color="auto"/>
            <w:bottom w:val="none" w:sz="0" w:space="0" w:color="auto"/>
            <w:right w:val="none" w:sz="0" w:space="0" w:color="auto"/>
          </w:divBdr>
          <w:divsChild>
            <w:div w:id="885751475">
              <w:marLeft w:val="0"/>
              <w:marRight w:val="0"/>
              <w:marTop w:val="600"/>
              <w:marBottom w:val="480"/>
              <w:divBdr>
                <w:top w:val="none" w:sz="0" w:space="0" w:color="auto"/>
                <w:left w:val="none" w:sz="0" w:space="0" w:color="auto"/>
                <w:bottom w:val="none" w:sz="0" w:space="0" w:color="auto"/>
                <w:right w:val="none" w:sz="0" w:space="0" w:color="auto"/>
              </w:divBdr>
            </w:div>
          </w:divsChild>
        </w:div>
        <w:div w:id="423916228">
          <w:marLeft w:val="0"/>
          <w:marRight w:val="0"/>
          <w:marTop w:val="0"/>
          <w:marBottom w:val="0"/>
          <w:divBdr>
            <w:top w:val="none" w:sz="0" w:space="0" w:color="auto"/>
            <w:left w:val="none" w:sz="0" w:space="0" w:color="auto"/>
            <w:bottom w:val="none" w:sz="0" w:space="0" w:color="auto"/>
            <w:right w:val="none" w:sz="0" w:space="0" w:color="auto"/>
          </w:divBdr>
          <w:divsChild>
            <w:div w:id="1753701376">
              <w:marLeft w:val="0"/>
              <w:marRight w:val="0"/>
              <w:marTop w:val="600"/>
              <w:marBottom w:val="480"/>
              <w:divBdr>
                <w:top w:val="none" w:sz="0" w:space="0" w:color="auto"/>
                <w:left w:val="none" w:sz="0" w:space="0" w:color="auto"/>
                <w:bottom w:val="none" w:sz="0" w:space="0" w:color="auto"/>
                <w:right w:val="none" w:sz="0" w:space="0" w:color="auto"/>
              </w:divBdr>
            </w:div>
          </w:divsChild>
        </w:div>
        <w:div w:id="738138830">
          <w:marLeft w:val="0"/>
          <w:marRight w:val="0"/>
          <w:marTop w:val="0"/>
          <w:marBottom w:val="0"/>
          <w:divBdr>
            <w:top w:val="none" w:sz="0" w:space="0" w:color="auto"/>
            <w:left w:val="none" w:sz="0" w:space="0" w:color="auto"/>
            <w:bottom w:val="none" w:sz="0" w:space="0" w:color="auto"/>
            <w:right w:val="none" w:sz="0" w:space="0" w:color="auto"/>
          </w:divBdr>
          <w:divsChild>
            <w:div w:id="1914465762">
              <w:marLeft w:val="0"/>
              <w:marRight w:val="0"/>
              <w:marTop w:val="600"/>
              <w:marBottom w:val="480"/>
              <w:divBdr>
                <w:top w:val="none" w:sz="0" w:space="0" w:color="auto"/>
                <w:left w:val="none" w:sz="0" w:space="0" w:color="auto"/>
                <w:bottom w:val="none" w:sz="0" w:space="0" w:color="auto"/>
                <w:right w:val="none" w:sz="0" w:space="0" w:color="auto"/>
              </w:divBdr>
            </w:div>
          </w:divsChild>
        </w:div>
        <w:div w:id="267784131">
          <w:marLeft w:val="0"/>
          <w:marRight w:val="0"/>
          <w:marTop w:val="0"/>
          <w:marBottom w:val="0"/>
          <w:divBdr>
            <w:top w:val="none" w:sz="0" w:space="0" w:color="auto"/>
            <w:left w:val="none" w:sz="0" w:space="0" w:color="auto"/>
            <w:bottom w:val="none" w:sz="0" w:space="0" w:color="auto"/>
            <w:right w:val="none" w:sz="0" w:space="0" w:color="auto"/>
          </w:divBdr>
          <w:divsChild>
            <w:div w:id="1509637295">
              <w:marLeft w:val="0"/>
              <w:marRight w:val="0"/>
              <w:marTop w:val="600"/>
              <w:marBottom w:val="480"/>
              <w:divBdr>
                <w:top w:val="none" w:sz="0" w:space="0" w:color="auto"/>
                <w:left w:val="none" w:sz="0" w:space="0" w:color="auto"/>
                <w:bottom w:val="none" w:sz="0" w:space="0" w:color="auto"/>
                <w:right w:val="none" w:sz="0" w:space="0" w:color="auto"/>
              </w:divBdr>
            </w:div>
          </w:divsChild>
        </w:div>
        <w:div w:id="414206925">
          <w:marLeft w:val="0"/>
          <w:marRight w:val="0"/>
          <w:marTop w:val="0"/>
          <w:marBottom w:val="0"/>
          <w:divBdr>
            <w:top w:val="none" w:sz="0" w:space="0" w:color="auto"/>
            <w:left w:val="none" w:sz="0" w:space="0" w:color="auto"/>
            <w:bottom w:val="none" w:sz="0" w:space="0" w:color="auto"/>
            <w:right w:val="none" w:sz="0" w:space="0" w:color="auto"/>
          </w:divBdr>
          <w:divsChild>
            <w:div w:id="1156338871">
              <w:marLeft w:val="0"/>
              <w:marRight w:val="0"/>
              <w:marTop w:val="600"/>
              <w:marBottom w:val="480"/>
              <w:divBdr>
                <w:top w:val="none" w:sz="0" w:space="0" w:color="auto"/>
                <w:left w:val="none" w:sz="0" w:space="0" w:color="auto"/>
                <w:bottom w:val="none" w:sz="0" w:space="0" w:color="auto"/>
                <w:right w:val="none" w:sz="0" w:space="0" w:color="auto"/>
              </w:divBdr>
            </w:div>
          </w:divsChild>
        </w:div>
        <w:div w:id="181018430">
          <w:marLeft w:val="0"/>
          <w:marRight w:val="0"/>
          <w:marTop w:val="0"/>
          <w:marBottom w:val="0"/>
          <w:divBdr>
            <w:top w:val="none" w:sz="0" w:space="0" w:color="auto"/>
            <w:left w:val="none" w:sz="0" w:space="0" w:color="auto"/>
            <w:bottom w:val="none" w:sz="0" w:space="0" w:color="auto"/>
            <w:right w:val="none" w:sz="0" w:space="0" w:color="auto"/>
          </w:divBdr>
          <w:divsChild>
            <w:div w:id="130169703">
              <w:marLeft w:val="0"/>
              <w:marRight w:val="0"/>
              <w:marTop w:val="600"/>
              <w:marBottom w:val="480"/>
              <w:divBdr>
                <w:top w:val="none" w:sz="0" w:space="0" w:color="auto"/>
                <w:left w:val="none" w:sz="0" w:space="0" w:color="auto"/>
                <w:bottom w:val="none" w:sz="0" w:space="0" w:color="auto"/>
                <w:right w:val="none" w:sz="0" w:space="0" w:color="auto"/>
              </w:divBdr>
            </w:div>
          </w:divsChild>
        </w:div>
        <w:div w:id="1246652037">
          <w:marLeft w:val="0"/>
          <w:marRight w:val="0"/>
          <w:marTop w:val="0"/>
          <w:marBottom w:val="0"/>
          <w:divBdr>
            <w:top w:val="none" w:sz="0" w:space="0" w:color="auto"/>
            <w:left w:val="none" w:sz="0" w:space="0" w:color="auto"/>
            <w:bottom w:val="none" w:sz="0" w:space="0" w:color="auto"/>
            <w:right w:val="none" w:sz="0" w:space="0" w:color="auto"/>
          </w:divBdr>
          <w:divsChild>
            <w:div w:id="763383719">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 w:id="387266232">
      <w:bodyDiv w:val="1"/>
      <w:marLeft w:val="0"/>
      <w:marRight w:val="0"/>
      <w:marTop w:val="0"/>
      <w:marBottom w:val="0"/>
      <w:divBdr>
        <w:top w:val="none" w:sz="0" w:space="0" w:color="auto"/>
        <w:left w:val="none" w:sz="0" w:space="0" w:color="auto"/>
        <w:bottom w:val="none" w:sz="0" w:space="0" w:color="auto"/>
        <w:right w:val="none" w:sz="0" w:space="0" w:color="auto"/>
      </w:divBdr>
    </w:div>
    <w:div w:id="409927969">
      <w:bodyDiv w:val="1"/>
      <w:marLeft w:val="0"/>
      <w:marRight w:val="0"/>
      <w:marTop w:val="0"/>
      <w:marBottom w:val="0"/>
      <w:divBdr>
        <w:top w:val="none" w:sz="0" w:space="0" w:color="auto"/>
        <w:left w:val="none" w:sz="0" w:space="0" w:color="auto"/>
        <w:bottom w:val="none" w:sz="0" w:space="0" w:color="auto"/>
        <w:right w:val="none" w:sz="0" w:space="0" w:color="auto"/>
      </w:divBdr>
    </w:div>
    <w:div w:id="681905060">
      <w:bodyDiv w:val="1"/>
      <w:marLeft w:val="0"/>
      <w:marRight w:val="0"/>
      <w:marTop w:val="0"/>
      <w:marBottom w:val="0"/>
      <w:divBdr>
        <w:top w:val="none" w:sz="0" w:space="0" w:color="auto"/>
        <w:left w:val="none" w:sz="0" w:space="0" w:color="auto"/>
        <w:bottom w:val="none" w:sz="0" w:space="0" w:color="auto"/>
        <w:right w:val="none" w:sz="0" w:space="0" w:color="auto"/>
      </w:divBdr>
    </w:div>
    <w:div w:id="862666658">
      <w:bodyDiv w:val="1"/>
      <w:marLeft w:val="0"/>
      <w:marRight w:val="0"/>
      <w:marTop w:val="0"/>
      <w:marBottom w:val="0"/>
      <w:divBdr>
        <w:top w:val="none" w:sz="0" w:space="0" w:color="auto"/>
        <w:left w:val="none" w:sz="0" w:space="0" w:color="auto"/>
        <w:bottom w:val="none" w:sz="0" w:space="0" w:color="auto"/>
        <w:right w:val="none" w:sz="0" w:space="0" w:color="auto"/>
      </w:divBdr>
    </w:div>
    <w:div w:id="1454327237">
      <w:bodyDiv w:val="1"/>
      <w:marLeft w:val="0"/>
      <w:marRight w:val="0"/>
      <w:marTop w:val="0"/>
      <w:marBottom w:val="0"/>
      <w:divBdr>
        <w:top w:val="none" w:sz="0" w:space="0" w:color="auto"/>
        <w:left w:val="none" w:sz="0" w:space="0" w:color="auto"/>
        <w:bottom w:val="none" w:sz="0" w:space="0" w:color="auto"/>
        <w:right w:val="none" w:sz="0" w:space="0" w:color="auto"/>
      </w:divBdr>
    </w:div>
    <w:div w:id="1630163393">
      <w:bodyDiv w:val="1"/>
      <w:marLeft w:val="0"/>
      <w:marRight w:val="0"/>
      <w:marTop w:val="0"/>
      <w:marBottom w:val="0"/>
      <w:divBdr>
        <w:top w:val="none" w:sz="0" w:space="0" w:color="auto"/>
        <w:left w:val="none" w:sz="0" w:space="0" w:color="auto"/>
        <w:bottom w:val="none" w:sz="0" w:space="0" w:color="auto"/>
        <w:right w:val="none" w:sz="0" w:space="0" w:color="auto"/>
      </w:divBdr>
    </w:div>
    <w:div w:id="1993097859">
      <w:bodyDiv w:val="1"/>
      <w:marLeft w:val="0"/>
      <w:marRight w:val="0"/>
      <w:marTop w:val="0"/>
      <w:marBottom w:val="0"/>
      <w:divBdr>
        <w:top w:val="none" w:sz="0" w:space="0" w:color="auto"/>
        <w:left w:val="none" w:sz="0" w:space="0" w:color="auto"/>
        <w:bottom w:val="none" w:sz="0" w:space="0" w:color="auto"/>
        <w:right w:val="none" w:sz="0" w:space="0" w:color="auto"/>
      </w:divBdr>
    </w:div>
    <w:div w:id="2098553591">
      <w:bodyDiv w:val="1"/>
      <w:marLeft w:val="0"/>
      <w:marRight w:val="0"/>
      <w:marTop w:val="0"/>
      <w:marBottom w:val="0"/>
      <w:divBdr>
        <w:top w:val="none" w:sz="0" w:space="0" w:color="auto"/>
        <w:left w:val="none" w:sz="0" w:space="0" w:color="auto"/>
        <w:bottom w:val="none" w:sz="0" w:space="0" w:color="auto"/>
        <w:right w:val="none" w:sz="0" w:space="0" w:color="auto"/>
      </w:divBdr>
      <w:divsChild>
        <w:div w:id="623847117">
          <w:marLeft w:val="0"/>
          <w:marRight w:val="0"/>
          <w:marTop w:val="0"/>
          <w:marBottom w:val="1050"/>
          <w:divBdr>
            <w:top w:val="none" w:sz="0" w:space="0" w:color="auto"/>
            <w:left w:val="none" w:sz="0" w:space="0" w:color="auto"/>
            <w:bottom w:val="none" w:sz="0" w:space="0" w:color="auto"/>
            <w:right w:val="none" w:sz="0" w:space="0" w:color="auto"/>
          </w:divBdr>
        </w:div>
        <w:div w:id="1042637599">
          <w:marLeft w:val="0"/>
          <w:marRight w:val="0"/>
          <w:marTop w:val="0"/>
          <w:marBottom w:val="0"/>
          <w:divBdr>
            <w:top w:val="none" w:sz="0" w:space="0" w:color="auto"/>
            <w:left w:val="none" w:sz="0" w:space="0" w:color="auto"/>
            <w:bottom w:val="none" w:sz="0" w:space="0" w:color="auto"/>
            <w:right w:val="none" w:sz="0" w:space="0" w:color="auto"/>
          </w:divBdr>
          <w:divsChild>
            <w:div w:id="119421027">
              <w:marLeft w:val="0"/>
              <w:marRight w:val="0"/>
              <w:marTop w:val="600"/>
              <w:marBottom w:val="480"/>
              <w:divBdr>
                <w:top w:val="none" w:sz="0" w:space="0" w:color="auto"/>
                <w:left w:val="none" w:sz="0" w:space="0" w:color="auto"/>
                <w:bottom w:val="none" w:sz="0" w:space="0" w:color="auto"/>
                <w:right w:val="none" w:sz="0" w:space="0" w:color="auto"/>
              </w:divBdr>
            </w:div>
          </w:divsChild>
        </w:div>
        <w:div w:id="1006441002">
          <w:marLeft w:val="0"/>
          <w:marRight w:val="0"/>
          <w:marTop w:val="0"/>
          <w:marBottom w:val="0"/>
          <w:divBdr>
            <w:top w:val="none" w:sz="0" w:space="0" w:color="auto"/>
            <w:left w:val="none" w:sz="0" w:space="0" w:color="auto"/>
            <w:bottom w:val="none" w:sz="0" w:space="0" w:color="auto"/>
            <w:right w:val="none" w:sz="0" w:space="0" w:color="auto"/>
          </w:divBdr>
          <w:divsChild>
            <w:div w:id="1314065824">
              <w:marLeft w:val="0"/>
              <w:marRight w:val="0"/>
              <w:marTop w:val="600"/>
              <w:marBottom w:val="480"/>
              <w:divBdr>
                <w:top w:val="none" w:sz="0" w:space="0" w:color="auto"/>
                <w:left w:val="none" w:sz="0" w:space="0" w:color="auto"/>
                <w:bottom w:val="none" w:sz="0" w:space="0" w:color="auto"/>
                <w:right w:val="none" w:sz="0" w:space="0" w:color="auto"/>
              </w:divBdr>
            </w:div>
          </w:divsChild>
        </w:div>
        <w:div w:id="1191335138">
          <w:marLeft w:val="0"/>
          <w:marRight w:val="0"/>
          <w:marTop w:val="0"/>
          <w:marBottom w:val="0"/>
          <w:divBdr>
            <w:top w:val="none" w:sz="0" w:space="0" w:color="auto"/>
            <w:left w:val="none" w:sz="0" w:space="0" w:color="auto"/>
            <w:bottom w:val="none" w:sz="0" w:space="0" w:color="auto"/>
            <w:right w:val="none" w:sz="0" w:space="0" w:color="auto"/>
          </w:divBdr>
          <w:divsChild>
            <w:div w:id="1876577667">
              <w:marLeft w:val="0"/>
              <w:marRight w:val="0"/>
              <w:marTop w:val="600"/>
              <w:marBottom w:val="480"/>
              <w:divBdr>
                <w:top w:val="none" w:sz="0" w:space="0" w:color="auto"/>
                <w:left w:val="none" w:sz="0" w:space="0" w:color="auto"/>
                <w:bottom w:val="none" w:sz="0" w:space="0" w:color="auto"/>
                <w:right w:val="none" w:sz="0" w:space="0" w:color="auto"/>
              </w:divBdr>
            </w:div>
          </w:divsChild>
        </w:div>
        <w:div w:id="1608735025">
          <w:marLeft w:val="0"/>
          <w:marRight w:val="0"/>
          <w:marTop w:val="0"/>
          <w:marBottom w:val="0"/>
          <w:divBdr>
            <w:top w:val="none" w:sz="0" w:space="0" w:color="auto"/>
            <w:left w:val="none" w:sz="0" w:space="0" w:color="auto"/>
            <w:bottom w:val="none" w:sz="0" w:space="0" w:color="auto"/>
            <w:right w:val="none" w:sz="0" w:space="0" w:color="auto"/>
          </w:divBdr>
          <w:divsChild>
            <w:div w:id="147334135">
              <w:marLeft w:val="0"/>
              <w:marRight w:val="0"/>
              <w:marTop w:val="600"/>
              <w:marBottom w:val="480"/>
              <w:divBdr>
                <w:top w:val="none" w:sz="0" w:space="0" w:color="auto"/>
                <w:left w:val="none" w:sz="0" w:space="0" w:color="auto"/>
                <w:bottom w:val="none" w:sz="0" w:space="0" w:color="auto"/>
                <w:right w:val="none" w:sz="0" w:space="0" w:color="auto"/>
              </w:divBdr>
            </w:div>
          </w:divsChild>
        </w:div>
        <w:div w:id="691031605">
          <w:marLeft w:val="0"/>
          <w:marRight w:val="0"/>
          <w:marTop w:val="0"/>
          <w:marBottom w:val="0"/>
          <w:divBdr>
            <w:top w:val="none" w:sz="0" w:space="0" w:color="auto"/>
            <w:left w:val="none" w:sz="0" w:space="0" w:color="auto"/>
            <w:bottom w:val="none" w:sz="0" w:space="0" w:color="auto"/>
            <w:right w:val="none" w:sz="0" w:space="0" w:color="auto"/>
          </w:divBdr>
          <w:divsChild>
            <w:div w:id="1529176115">
              <w:marLeft w:val="0"/>
              <w:marRight w:val="0"/>
              <w:marTop w:val="600"/>
              <w:marBottom w:val="480"/>
              <w:divBdr>
                <w:top w:val="none" w:sz="0" w:space="0" w:color="auto"/>
                <w:left w:val="none" w:sz="0" w:space="0" w:color="auto"/>
                <w:bottom w:val="none" w:sz="0" w:space="0" w:color="auto"/>
                <w:right w:val="none" w:sz="0" w:space="0" w:color="auto"/>
              </w:divBdr>
            </w:div>
          </w:divsChild>
        </w:div>
        <w:div w:id="2108843090">
          <w:marLeft w:val="0"/>
          <w:marRight w:val="0"/>
          <w:marTop w:val="0"/>
          <w:marBottom w:val="0"/>
          <w:divBdr>
            <w:top w:val="none" w:sz="0" w:space="0" w:color="auto"/>
            <w:left w:val="none" w:sz="0" w:space="0" w:color="auto"/>
            <w:bottom w:val="none" w:sz="0" w:space="0" w:color="auto"/>
            <w:right w:val="none" w:sz="0" w:space="0" w:color="auto"/>
          </w:divBdr>
          <w:divsChild>
            <w:div w:id="1888831623">
              <w:marLeft w:val="0"/>
              <w:marRight w:val="0"/>
              <w:marTop w:val="600"/>
              <w:marBottom w:val="480"/>
              <w:divBdr>
                <w:top w:val="none" w:sz="0" w:space="0" w:color="auto"/>
                <w:left w:val="none" w:sz="0" w:space="0" w:color="auto"/>
                <w:bottom w:val="none" w:sz="0" w:space="0" w:color="auto"/>
                <w:right w:val="none" w:sz="0" w:space="0" w:color="auto"/>
              </w:divBdr>
            </w:div>
          </w:divsChild>
        </w:div>
        <w:div w:id="1801918956">
          <w:marLeft w:val="0"/>
          <w:marRight w:val="0"/>
          <w:marTop w:val="0"/>
          <w:marBottom w:val="0"/>
          <w:divBdr>
            <w:top w:val="none" w:sz="0" w:space="0" w:color="auto"/>
            <w:left w:val="none" w:sz="0" w:space="0" w:color="auto"/>
            <w:bottom w:val="none" w:sz="0" w:space="0" w:color="auto"/>
            <w:right w:val="none" w:sz="0" w:space="0" w:color="auto"/>
          </w:divBdr>
          <w:divsChild>
            <w:div w:id="852303747">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trpr.ac.in/phd-admissions" TargetMode="External"/><Relationship Id="rId13" Type="http://schemas.openxmlformats.org/officeDocument/2006/relationships/hyperlink" Target="http://www.iitrpr.ac.in/how-apply" TargetMode="External"/><Relationship Id="rId18" Type="http://schemas.openxmlformats.org/officeDocument/2006/relationships/hyperlink" Target="http://www.iitrpr.ac.in" TargetMode="External"/><Relationship Id="rId26" Type="http://schemas.openxmlformats.org/officeDocument/2006/relationships/hyperlink" Target="mailto:mathoffice@iitrpr.ac.in" TargetMode="External"/><Relationship Id="rId3" Type="http://schemas.openxmlformats.org/officeDocument/2006/relationships/settings" Target="settings.xml"/><Relationship Id="rId21" Type="http://schemas.openxmlformats.org/officeDocument/2006/relationships/hyperlink" Target="mailto:offchem@iitrpr.ac.in" TargetMode="External"/><Relationship Id="rId7" Type="http://schemas.openxmlformats.org/officeDocument/2006/relationships/image" Target="media/image1.wmf"/><Relationship Id="rId12" Type="http://schemas.openxmlformats.org/officeDocument/2006/relationships/hyperlink" Target="http://www.iitrpr.ac.in/departments-part-time-phd" TargetMode="External"/><Relationship Id="rId17" Type="http://schemas.openxmlformats.org/officeDocument/2006/relationships/hyperlink" Target="mailto:jsresearch@iitrpr.ac.in" TargetMode="External"/><Relationship Id="rId25" Type="http://schemas.openxmlformats.org/officeDocument/2006/relationships/hyperlink" Target="mailto:offhss@iitrpr.ac.in" TargetMode="External"/><Relationship Id="rId2" Type="http://schemas.openxmlformats.org/officeDocument/2006/relationships/styles" Target="styles.xml"/><Relationship Id="rId16" Type="http://schemas.openxmlformats.org/officeDocument/2006/relationships/hyperlink" Target="mailto:dracademics@iitrpr.ac.in" TargetMode="External"/><Relationship Id="rId20" Type="http://schemas.openxmlformats.org/officeDocument/2006/relationships/hyperlink" Target="mailto:offchemengg@iitrpr.ac.in" TargetMode="External"/><Relationship Id="rId29" Type="http://schemas.openxmlformats.org/officeDocument/2006/relationships/hyperlink" Target="mailto:physics@iitrpr.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trpr.ac.in/how-apply" TargetMode="External"/><Relationship Id="rId24" Type="http://schemas.openxmlformats.org/officeDocument/2006/relationships/hyperlink" Target="mailto:eeoffice@iitrpr.ac.i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itrpr.ac.in/how-apply" TargetMode="External"/><Relationship Id="rId23" Type="http://schemas.openxmlformats.org/officeDocument/2006/relationships/hyperlink" Target="mailto:offcse@iitrpr.ac.in" TargetMode="External"/><Relationship Id="rId28" Type="http://schemas.openxmlformats.org/officeDocument/2006/relationships/hyperlink" Target="mailto:offdmme@iitrpr.ac.in" TargetMode="External"/><Relationship Id="rId10" Type="http://schemas.openxmlformats.org/officeDocument/2006/relationships/hyperlink" Target="http://www.iitrpr.ac.in/departments-external-phd" TargetMode="External"/><Relationship Id="rId19" Type="http://schemas.openxmlformats.org/officeDocument/2006/relationships/hyperlink" Target="mailto:bme@iitrpr.ac.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sbi.com/" TargetMode="External"/><Relationship Id="rId14" Type="http://schemas.openxmlformats.org/officeDocument/2006/relationships/hyperlink" Target="http://www.iitrpr.ac.in/departments-direct-phd" TargetMode="External"/><Relationship Id="rId22" Type="http://schemas.openxmlformats.org/officeDocument/2006/relationships/hyperlink" Target="mailto:offce@iitrpr.ac.in" TargetMode="External"/><Relationship Id="rId27" Type="http://schemas.openxmlformats.org/officeDocument/2006/relationships/hyperlink" Target="mailto:meoffice@iitrpr.ac.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30</Pages>
  <Words>9286</Words>
  <Characters>52934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dc:creator>
  <cp:lastModifiedBy>Poonam</cp:lastModifiedBy>
  <cp:revision>127</cp:revision>
  <dcterms:created xsi:type="dcterms:W3CDTF">2021-10-18T11:25:00Z</dcterms:created>
  <dcterms:modified xsi:type="dcterms:W3CDTF">2022-09-16T09:31:00Z</dcterms:modified>
</cp:coreProperties>
</file>