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EB" w:rsidRDefault="00FA45EB">
      <w:pPr>
        <w:pStyle w:val="BodyText"/>
        <w:spacing w:before="9"/>
        <w:rPr>
          <w:rFonts w:ascii="Times New Roman"/>
          <w:sz w:val="16"/>
        </w:rPr>
      </w:pPr>
    </w:p>
    <w:p w:rsidR="00FA45EB" w:rsidRPr="002E1204" w:rsidRDefault="00D556D6">
      <w:pPr>
        <w:spacing w:before="99"/>
        <w:ind w:left="2229" w:right="2072"/>
        <w:jc w:val="center"/>
        <w:rPr>
          <w:rFonts w:ascii="Nirmala UI" w:eastAsia="Nirmala UI" w:hAnsi="Nirmala UI" w:cs="Arial Unicode MS"/>
        </w:rPr>
      </w:pPr>
      <w:r>
        <w:rPr>
          <w:noProof/>
          <w:lang w:bidi="hi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-124712</wp:posOffset>
            </wp:positionV>
            <wp:extent cx="736091" cy="7635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1" cy="763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204">
        <w:rPr>
          <w:rFonts w:cs="Arial Unicode MS" w:hint="cs"/>
          <w:noProof/>
          <w:cs/>
          <w:lang w:bidi="hi-IN"/>
        </w:rPr>
        <w:t>भारतीय प्रौधोगिकी संस्थान रोपड़</w:t>
      </w:r>
    </w:p>
    <w:p w:rsidR="00FA45EB" w:rsidRDefault="00D556D6">
      <w:pPr>
        <w:spacing w:before="2"/>
        <w:ind w:left="2227" w:right="2074"/>
        <w:jc w:val="center"/>
        <w:rPr>
          <w:rFonts w:ascii="Arial"/>
          <w:b/>
        </w:rPr>
      </w:pPr>
      <w:r>
        <w:rPr>
          <w:rFonts w:ascii="Arial"/>
          <w:b/>
        </w:rPr>
        <w:t>INDIAN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INSTITUTE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TECHNOLOGY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ROPAR</w:t>
      </w:r>
    </w:p>
    <w:p w:rsidR="00FA45EB" w:rsidRDefault="00D844AC">
      <w:pPr>
        <w:spacing w:before="4"/>
        <w:ind w:left="2897" w:right="2738" w:firstLine="3"/>
        <w:jc w:val="center"/>
        <w:rPr>
          <w:rFonts w:ascii="Arial MT" w:eastAsia="Arial MT" w:hAnsi="Arial MT" w:cs="Arial MT"/>
          <w:sz w:val="18"/>
          <w:szCs w:val="18"/>
        </w:rPr>
      </w:pPr>
      <w:r w:rsidRPr="00D844AC">
        <w:pict>
          <v:shape id="_x0000_s1026" style="position:absolute;left:0;text-align:left;margin-left:70.55pt;margin-top:23.7pt;width:498pt;height:.5pt;z-index:15728640;mso-position-horizontal-relative:page" coordorigin="1411,474" coordsize="9960,10" path="m11371,474r-2765,l4303,474r-2892,l1411,484r2892,l8606,484r2765,l11371,474xe" fillcolor="black" stroked="f">
            <v:path arrowok="t"/>
            <w10:wrap anchorx="page"/>
          </v:shape>
        </w:pict>
      </w:r>
      <w:r w:rsidR="003F1FB2">
        <w:rPr>
          <w:rFonts w:ascii="Nirmala UI" w:eastAsia="Nirmala UI" w:hAnsi="Nirmala UI" w:cs="Nirmala UI" w:hint="cs"/>
          <w:spacing w:val="1"/>
          <w:sz w:val="18"/>
          <w:szCs w:val="18"/>
          <w:cs/>
          <w:lang w:bidi="hi-IN"/>
        </w:rPr>
        <w:t>रूपनगर</w:t>
      </w:r>
      <w:r w:rsidR="00D556D6">
        <w:rPr>
          <w:rFonts w:ascii="Arial MT" w:eastAsia="Arial MT" w:hAnsi="Arial MT" w:cs="Arial MT"/>
          <w:sz w:val="18"/>
          <w:szCs w:val="18"/>
        </w:rPr>
        <w:t>,</w:t>
      </w:r>
      <w:r w:rsidR="00D556D6">
        <w:rPr>
          <w:rFonts w:ascii="Arial MT" w:eastAsia="Arial MT" w:hAnsi="Arial MT" w:cs="Arial MT"/>
          <w:spacing w:val="-2"/>
          <w:sz w:val="18"/>
          <w:szCs w:val="18"/>
        </w:rPr>
        <w:t xml:space="preserve"> </w:t>
      </w:r>
      <w:r w:rsidR="00D556D6">
        <w:rPr>
          <w:rFonts w:ascii="Nirmala UI" w:eastAsia="Nirmala UI" w:hAnsi="Nirmala UI" w:cs="Nirmala UI"/>
          <w:sz w:val="18"/>
          <w:szCs w:val="18"/>
          <w:cs/>
          <w:lang w:bidi="hi-IN"/>
        </w:rPr>
        <w:t>पंजाब</w:t>
      </w:r>
      <w:r w:rsidR="00D556D6">
        <w:rPr>
          <w:rFonts w:ascii="Nirmala UI" w:eastAsia="Nirmala UI" w:hAnsi="Nirmala UI" w:cs="Nirmala UI"/>
          <w:sz w:val="18"/>
          <w:szCs w:val="18"/>
        </w:rPr>
        <w:t xml:space="preserve"> </w:t>
      </w:r>
      <w:r w:rsidR="00D556D6">
        <w:rPr>
          <w:rFonts w:ascii="Arial MT" w:eastAsia="Arial MT" w:hAnsi="Arial MT" w:cs="Arial MT"/>
          <w:sz w:val="18"/>
          <w:szCs w:val="18"/>
        </w:rPr>
        <w:t>–</w:t>
      </w:r>
      <w:r w:rsidR="00D556D6">
        <w:rPr>
          <w:rFonts w:ascii="Arial MT" w:eastAsia="Arial MT" w:hAnsi="Arial MT" w:cs="Arial MT"/>
          <w:spacing w:val="2"/>
          <w:sz w:val="18"/>
          <w:szCs w:val="18"/>
        </w:rPr>
        <w:t xml:space="preserve"> </w:t>
      </w:r>
      <w:r w:rsidR="00D556D6">
        <w:rPr>
          <w:rFonts w:ascii="Arial MT" w:eastAsia="Arial MT" w:hAnsi="Arial MT" w:cs="Arial MT"/>
          <w:sz w:val="18"/>
          <w:szCs w:val="18"/>
        </w:rPr>
        <w:t>140001/</w:t>
      </w:r>
      <w:r w:rsidR="00D556D6">
        <w:rPr>
          <w:rFonts w:ascii="Arial MT" w:eastAsia="Arial MT" w:hAnsi="Arial MT" w:cs="Arial MT"/>
          <w:spacing w:val="49"/>
          <w:sz w:val="18"/>
          <w:szCs w:val="18"/>
        </w:rPr>
        <w:t xml:space="preserve"> </w:t>
      </w:r>
      <w:proofErr w:type="spellStart"/>
      <w:r w:rsidR="00D556D6">
        <w:rPr>
          <w:rFonts w:ascii="Arial MT" w:eastAsia="Arial MT" w:hAnsi="Arial MT" w:cs="Arial MT"/>
          <w:sz w:val="18"/>
          <w:szCs w:val="18"/>
        </w:rPr>
        <w:t>Rupnagar</w:t>
      </w:r>
      <w:proofErr w:type="spellEnd"/>
      <w:r w:rsidR="00D556D6">
        <w:rPr>
          <w:rFonts w:ascii="Arial MT" w:eastAsia="Arial MT" w:hAnsi="Arial MT" w:cs="Arial MT"/>
          <w:sz w:val="18"/>
          <w:szCs w:val="18"/>
        </w:rPr>
        <w:t>, Punjab-140001</w:t>
      </w:r>
      <w:r w:rsidR="00D556D6">
        <w:rPr>
          <w:rFonts w:ascii="Arial MT" w:eastAsia="Arial MT" w:hAnsi="Arial MT" w:cs="Arial MT"/>
          <w:spacing w:val="1"/>
          <w:sz w:val="18"/>
          <w:szCs w:val="18"/>
        </w:rPr>
        <w:t xml:space="preserve"> </w:t>
      </w:r>
      <w:r w:rsidR="00D556D6">
        <w:rPr>
          <w:rFonts w:ascii="Arial MT" w:eastAsia="Arial MT" w:hAnsi="Arial MT" w:cs="Arial MT"/>
          <w:sz w:val="18"/>
          <w:szCs w:val="18"/>
        </w:rPr>
        <w:t>Email:</w:t>
      </w:r>
      <w:r w:rsidR="00D556D6">
        <w:rPr>
          <w:rFonts w:ascii="Arial MT" w:eastAsia="Arial MT" w:hAnsi="Arial MT" w:cs="Arial MT"/>
          <w:spacing w:val="-3"/>
          <w:sz w:val="18"/>
          <w:szCs w:val="18"/>
        </w:rPr>
        <w:t xml:space="preserve"> </w:t>
      </w:r>
      <w:hyperlink r:id="rId6">
        <w:r w:rsidR="00D556D6">
          <w:rPr>
            <w:rFonts w:ascii="Arial MT" w:eastAsia="Arial MT" w:hAnsi="Arial MT" w:cs="Arial MT"/>
            <w:sz w:val="18"/>
            <w:szCs w:val="18"/>
          </w:rPr>
          <w:t>arsa@iitrpr.ac.in,</w:t>
        </w:r>
        <w:r w:rsidR="00D556D6">
          <w:rPr>
            <w:rFonts w:ascii="Arial MT" w:eastAsia="Arial MT" w:hAnsi="Arial MT" w:cs="Arial MT"/>
            <w:spacing w:val="-2"/>
            <w:sz w:val="18"/>
            <w:szCs w:val="18"/>
          </w:rPr>
          <w:t xml:space="preserve"> </w:t>
        </w:r>
      </w:hyperlink>
      <w:r w:rsidR="00D556D6">
        <w:rPr>
          <w:rFonts w:ascii="Arial MT" w:eastAsia="Arial MT" w:hAnsi="Arial MT" w:cs="Arial MT"/>
          <w:sz w:val="18"/>
          <w:szCs w:val="18"/>
        </w:rPr>
        <w:t>Phone:</w:t>
      </w:r>
      <w:r w:rsidR="00D556D6">
        <w:rPr>
          <w:rFonts w:ascii="Arial MT" w:eastAsia="Arial MT" w:hAnsi="Arial MT" w:cs="Arial MT"/>
          <w:spacing w:val="-2"/>
          <w:sz w:val="18"/>
          <w:szCs w:val="18"/>
        </w:rPr>
        <w:t xml:space="preserve"> </w:t>
      </w:r>
      <w:r w:rsidR="00D556D6">
        <w:rPr>
          <w:rFonts w:ascii="Arial MT" w:eastAsia="Arial MT" w:hAnsi="Arial MT" w:cs="Arial MT"/>
          <w:sz w:val="18"/>
          <w:szCs w:val="18"/>
        </w:rPr>
        <w:t>01881231176,</w:t>
      </w:r>
      <w:r w:rsidR="00D556D6">
        <w:rPr>
          <w:rFonts w:ascii="Arial MT" w:eastAsia="Arial MT" w:hAnsi="Arial MT" w:cs="Arial MT"/>
          <w:spacing w:val="-3"/>
          <w:sz w:val="18"/>
          <w:szCs w:val="18"/>
        </w:rPr>
        <w:t xml:space="preserve"> </w:t>
      </w:r>
      <w:r w:rsidR="00D556D6">
        <w:rPr>
          <w:rFonts w:ascii="Arial MT" w:eastAsia="Arial MT" w:hAnsi="Arial MT" w:cs="Arial MT"/>
          <w:sz w:val="18"/>
          <w:szCs w:val="18"/>
        </w:rPr>
        <w:t>231179</w:t>
      </w:r>
    </w:p>
    <w:p w:rsidR="00FA45EB" w:rsidRDefault="00FA45EB">
      <w:pPr>
        <w:pStyle w:val="BodyText"/>
        <w:rPr>
          <w:rFonts w:ascii="Arial MT"/>
          <w:sz w:val="20"/>
        </w:rPr>
      </w:pPr>
    </w:p>
    <w:p w:rsidR="00FA45EB" w:rsidRDefault="00FA45EB">
      <w:pPr>
        <w:pStyle w:val="BodyText"/>
        <w:spacing w:before="9"/>
        <w:rPr>
          <w:rFonts w:ascii="Arial MT"/>
          <w:sz w:val="25"/>
        </w:rPr>
      </w:pPr>
    </w:p>
    <w:p w:rsidR="00FA45EB" w:rsidRDefault="00D556D6">
      <w:pPr>
        <w:pStyle w:val="Title"/>
        <w:rPr>
          <w:u w:val="none"/>
        </w:rPr>
      </w:pPr>
      <w:r>
        <w:t>Circular</w:t>
      </w:r>
      <w:r>
        <w:rPr>
          <w:spacing w:val="-3"/>
        </w:rPr>
        <w:t xml:space="preserve"> </w:t>
      </w:r>
      <w:r>
        <w:t>for Allocation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Hostel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 w:rsidR="00DD3071">
        <w:rPr>
          <w:spacing w:val="-5"/>
        </w:rPr>
        <w:t xml:space="preserve">B. Tech </w:t>
      </w:r>
      <w:r>
        <w:t>Students</w:t>
      </w:r>
    </w:p>
    <w:p w:rsidR="00FA45EB" w:rsidRDefault="00FA45EB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1"/>
        <w:gridCol w:w="2337"/>
        <w:gridCol w:w="2057"/>
        <w:gridCol w:w="1993"/>
        <w:gridCol w:w="2363"/>
      </w:tblGrid>
      <w:tr w:rsidR="00FA45EB" w:rsidTr="004127A8">
        <w:trPr>
          <w:trHeight w:val="585"/>
        </w:trPr>
        <w:tc>
          <w:tcPr>
            <w:tcW w:w="731" w:type="dxa"/>
          </w:tcPr>
          <w:p w:rsidR="00FA45EB" w:rsidRDefault="00D556D6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Sr.No</w:t>
            </w:r>
            <w:proofErr w:type="spellEnd"/>
          </w:p>
          <w:p w:rsidR="00FA45EB" w:rsidRPr="002E1204" w:rsidRDefault="00FA45EB">
            <w:pPr>
              <w:pStyle w:val="TableParagraph"/>
              <w:spacing w:line="273" w:lineRule="exact"/>
              <w:rPr>
                <w:rFonts w:cs="Arial Unicode MS"/>
                <w:b/>
                <w:sz w:val="24"/>
                <w:lang w:bidi="hi-IN"/>
              </w:rPr>
            </w:pPr>
          </w:p>
        </w:tc>
        <w:tc>
          <w:tcPr>
            <w:tcW w:w="2337" w:type="dxa"/>
          </w:tcPr>
          <w:p w:rsidR="00FA45EB" w:rsidRDefault="00D556D6">
            <w:pPr>
              <w:pStyle w:val="TableParagraph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Branch</w:t>
            </w:r>
          </w:p>
        </w:tc>
        <w:tc>
          <w:tcPr>
            <w:tcW w:w="2057" w:type="dxa"/>
          </w:tcPr>
          <w:p w:rsidR="00FA45EB" w:rsidRDefault="00D556D6">
            <w:pPr>
              <w:pStyle w:val="TableParagraph"/>
              <w:ind w:left="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Hostel</w:t>
            </w:r>
          </w:p>
          <w:p w:rsidR="00FA45EB" w:rsidRDefault="00D556D6">
            <w:pPr>
              <w:pStyle w:val="TableParagraph"/>
              <w:spacing w:line="273" w:lineRule="exact"/>
              <w:ind w:left="3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Boys)</w:t>
            </w:r>
          </w:p>
        </w:tc>
        <w:tc>
          <w:tcPr>
            <w:tcW w:w="1993" w:type="dxa"/>
          </w:tcPr>
          <w:p w:rsidR="00FA45EB" w:rsidRDefault="00D556D6">
            <w:pPr>
              <w:pStyle w:val="TableParagraph"/>
              <w:ind w:left="2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Hostel</w:t>
            </w:r>
          </w:p>
          <w:p w:rsidR="00FA45EB" w:rsidRDefault="00D556D6">
            <w:pPr>
              <w:pStyle w:val="TableParagraph"/>
              <w:spacing w:line="273" w:lineRule="exact"/>
              <w:ind w:left="3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(For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Girls)</w:t>
            </w:r>
          </w:p>
        </w:tc>
        <w:tc>
          <w:tcPr>
            <w:tcW w:w="2363" w:type="dxa"/>
          </w:tcPr>
          <w:p w:rsidR="00FA45EB" w:rsidRDefault="00D556D6">
            <w:pPr>
              <w:pStyle w:val="TableParagraph"/>
              <w:ind w:left="618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FA45EB" w:rsidRDefault="00D556D6">
            <w:pPr>
              <w:pStyle w:val="TableParagraph"/>
              <w:spacing w:line="273" w:lineRule="exact"/>
              <w:ind w:left="617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Hostel</w:t>
            </w:r>
          </w:p>
        </w:tc>
      </w:tr>
      <w:tr w:rsidR="00330864" w:rsidTr="004127A8">
        <w:trPr>
          <w:trHeight w:val="815"/>
        </w:trPr>
        <w:tc>
          <w:tcPr>
            <w:tcW w:w="731" w:type="dxa"/>
          </w:tcPr>
          <w:p w:rsidR="00330864" w:rsidRDefault="00330864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7" w:type="dxa"/>
          </w:tcPr>
          <w:p w:rsidR="00330864" w:rsidRDefault="00330864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B.Tech New Students (1</w:t>
            </w:r>
            <w:r w:rsidRPr="00D56626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Year)</w:t>
            </w:r>
          </w:p>
        </w:tc>
        <w:tc>
          <w:tcPr>
            <w:tcW w:w="2057" w:type="dxa"/>
          </w:tcPr>
          <w:p w:rsidR="00330864" w:rsidRDefault="00330864">
            <w:pPr>
              <w:pStyle w:val="TableParagraph"/>
              <w:spacing w:line="245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Chenab Hostel</w:t>
            </w:r>
          </w:p>
        </w:tc>
        <w:tc>
          <w:tcPr>
            <w:tcW w:w="1993" w:type="dxa"/>
          </w:tcPr>
          <w:p w:rsidR="004127A8" w:rsidRDefault="00EA4237" w:rsidP="004127A8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 xml:space="preserve">Brahmaputra Hostel </w:t>
            </w:r>
          </w:p>
          <w:p w:rsidR="00330864" w:rsidRDefault="00EA4237" w:rsidP="004127A8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(North Wing)</w:t>
            </w:r>
          </w:p>
        </w:tc>
        <w:tc>
          <w:tcPr>
            <w:tcW w:w="2363" w:type="dxa"/>
            <w:vMerge w:val="restart"/>
          </w:tcPr>
          <w:p w:rsidR="00330864" w:rsidRDefault="00330864">
            <w:pPr>
              <w:pStyle w:val="TableParagraph"/>
              <w:spacing w:before="5" w:line="223" w:lineRule="auto"/>
              <w:ind w:left="800" w:right="758" w:firstLine="2"/>
              <w:rPr>
                <w:sz w:val="24"/>
              </w:rPr>
            </w:pPr>
          </w:p>
          <w:p w:rsidR="00330864" w:rsidRDefault="00330864" w:rsidP="004127A8">
            <w:pPr>
              <w:pStyle w:val="TableParagraph"/>
              <w:spacing w:before="5" w:line="223" w:lineRule="auto"/>
              <w:ind w:right="7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Main Campus IIT </w:t>
            </w:r>
            <w:proofErr w:type="spellStart"/>
            <w:r>
              <w:rPr>
                <w:sz w:val="24"/>
              </w:rPr>
              <w:t>Ropar</w:t>
            </w:r>
            <w:proofErr w:type="spellEnd"/>
          </w:p>
        </w:tc>
      </w:tr>
      <w:tr w:rsidR="00330864" w:rsidTr="004127A8">
        <w:trPr>
          <w:trHeight w:val="542"/>
        </w:trPr>
        <w:tc>
          <w:tcPr>
            <w:tcW w:w="731" w:type="dxa"/>
          </w:tcPr>
          <w:p w:rsidR="00330864" w:rsidRDefault="00330864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7" w:type="dxa"/>
          </w:tcPr>
          <w:p w:rsidR="00330864" w:rsidRDefault="00330864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Preparatory Students</w:t>
            </w:r>
          </w:p>
        </w:tc>
        <w:tc>
          <w:tcPr>
            <w:tcW w:w="2057" w:type="dxa"/>
          </w:tcPr>
          <w:p w:rsidR="00330864" w:rsidRPr="008D3D72" w:rsidRDefault="008D3D72" w:rsidP="00330864">
            <w:pPr>
              <w:pStyle w:val="TableParagraph"/>
              <w:spacing w:line="283" w:lineRule="exact"/>
              <w:ind w:left="153" w:right="132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Chenab Hostel</w:t>
            </w:r>
          </w:p>
        </w:tc>
        <w:tc>
          <w:tcPr>
            <w:tcW w:w="1993" w:type="dxa"/>
          </w:tcPr>
          <w:p w:rsidR="004127A8" w:rsidRDefault="00330864" w:rsidP="004127A8">
            <w:pPr>
              <w:pStyle w:val="TableParagraph"/>
              <w:spacing w:line="283" w:lineRule="exact"/>
              <w:ind w:left="103" w:right="601"/>
              <w:rPr>
                <w:sz w:val="24"/>
              </w:rPr>
            </w:pPr>
            <w:r>
              <w:rPr>
                <w:sz w:val="24"/>
              </w:rPr>
              <w:t>Brahmaputra Hostel</w:t>
            </w:r>
          </w:p>
          <w:p w:rsidR="00330864" w:rsidRDefault="00330864" w:rsidP="004127A8">
            <w:pPr>
              <w:pStyle w:val="TableParagraph"/>
              <w:spacing w:line="283" w:lineRule="exact"/>
              <w:ind w:left="0" w:right="601"/>
              <w:rPr>
                <w:sz w:val="24"/>
              </w:rPr>
            </w:pPr>
            <w:r>
              <w:rPr>
                <w:sz w:val="24"/>
              </w:rPr>
              <w:t>(North Wing)</w:t>
            </w:r>
          </w:p>
        </w:tc>
        <w:tc>
          <w:tcPr>
            <w:tcW w:w="2363" w:type="dxa"/>
            <w:vMerge/>
          </w:tcPr>
          <w:p w:rsidR="00330864" w:rsidRDefault="00330864">
            <w:pPr>
              <w:pStyle w:val="TableParagraph"/>
              <w:spacing w:line="268" w:lineRule="exact"/>
              <w:ind w:left="800" w:right="758" w:firstLine="2"/>
              <w:rPr>
                <w:sz w:val="24"/>
              </w:rPr>
            </w:pPr>
          </w:p>
        </w:tc>
      </w:tr>
    </w:tbl>
    <w:p w:rsidR="00FA45EB" w:rsidRDefault="00FA45EB">
      <w:pPr>
        <w:pStyle w:val="BodyText"/>
        <w:rPr>
          <w:b/>
          <w:sz w:val="28"/>
        </w:rPr>
      </w:pPr>
    </w:p>
    <w:p w:rsidR="00FA45EB" w:rsidRDefault="00FA45EB">
      <w:pPr>
        <w:pStyle w:val="BodyText"/>
        <w:spacing w:before="8"/>
        <w:rPr>
          <w:b/>
          <w:sz w:val="20"/>
        </w:rPr>
      </w:pPr>
    </w:p>
    <w:p w:rsidR="00FA45EB" w:rsidRDefault="00D556D6">
      <w:pPr>
        <w:pStyle w:val="Heading1"/>
        <w:numPr>
          <w:ilvl w:val="0"/>
          <w:numId w:val="2"/>
        </w:numPr>
        <w:tabs>
          <w:tab w:val="left" w:pos="592"/>
        </w:tabs>
        <w:ind w:hanging="220"/>
        <w:rPr>
          <w:color w:val="212121"/>
        </w:rPr>
      </w:pPr>
      <w:r>
        <w:rPr>
          <w:color w:val="212121"/>
        </w:rPr>
        <w:t>AFTER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ARRIVAL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HOSTEL</w:t>
      </w:r>
    </w:p>
    <w:p w:rsidR="00A54D2C" w:rsidRPr="003A15B5" w:rsidRDefault="00EA4237" w:rsidP="003A15B5">
      <w:pPr>
        <w:pStyle w:val="BodyText"/>
        <w:ind w:left="372" w:right="105"/>
        <w:jc w:val="both"/>
        <w:rPr>
          <w:color w:val="212121"/>
        </w:rPr>
      </w:pPr>
      <w:r>
        <w:rPr>
          <w:color w:val="212121"/>
        </w:rPr>
        <w:t>Reporting of Students at Hostel – 28</w:t>
      </w:r>
      <w:r w:rsidRPr="00EA4237">
        <w:rPr>
          <w:color w:val="212121"/>
          <w:vertAlign w:val="superscript"/>
        </w:rPr>
        <w:t>th</w:t>
      </w:r>
      <w:r>
        <w:rPr>
          <w:color w:val="212121"/>
        </w:rPr>
        <w:t xml:space="preserve"> October 2022, however the Students can arrive </w:t>
      </w:r>
      <w:r w:rsidR="006730D2">
        <w:rPr>
          <w:color w:val="212121"/>
        </w:rPr>
        <w:t xml:space="preserve">one day before i.e. </w:t>
      </w:r>
      <w:r>
        <w:rPr>
          <w:color w:val="212121"/>
        </w:rPr>
        <w:t>27</w:t>
      </w:r>
      <w:r w:rsidRPr="00EA4237">
        <w:rPr>
          <w:color w:val="212121"/>
          <w:vertAlign w:val="superscript"/>
        </w:rPr>
        <w:t>th</w:t>
      </w:r>
      <w:r>
        <w:rPr>
          <w:color w:val="212121"/>
        </w:rPr>
        <w:t xml:space="preserve"> October 2022. </w:t>
      </w:r>
      <w:r w:rsidR="00D556D6">
        <w:rPr>
          <w:color w:val="212121"/>
        </w:rPr>
        <w:t xml:space="preserve">Inform to </w:t>
      </w:r>
      <w:r>
        <w:rPr>
          <w:color w:val="212121"/>
        </w:rPr>
        <w:t xml:space="preserve">the </w:t>
      </w:r>
      <w:r w:rsidR="00D556D6">
        <w:rPr>
          <w:color w:val="212121"/>
        </w:rPr>
        <w:t xml:space="preserve">Caretaker after </w:t>
      </w:r>
      <w:r>
        <w:rPr>
          <w:color w:val="212121"/>
        </w:rPr>
        <w:t>arrival</w:t>
      </w:r>
      <w:r w:rsidR="00D556D6">
        <w:rPr>
          <w:color w:val="212121"/>
        </w:rPr>
        <w:t xml:space="preserve"> at </w:t>
      </w:r>
      <w:r>
        <w:rPr>
          <w:color w:val="212121"/>
        </w:rPr>
        <w:t>the</w:t>
      </w:r>
      <w:r w:rsidR="00D556D6">
        <w:rPr>
          <w:color w:val="212121"/>
        </w:rPr>
        <w:t xml:space="preserve"> hostel. Submit the hostel fee payment receipt and</w:t>
      </w:r>
      <w:r w:rsidR="00D556D6">
        <w:rPr>
          <w:color w:val="212121"/>
          <w:spacing w:val="1"/>
        </w:rPr>
        <w:t xml:space="preserve"> </w:t>
      </w:r>
      <w:r w:rsidR="00D556D6">
        <w:rPr>
          <w:color w:val="212121"/>
        </w:rPr>
        <w:t>undertaking form.</w:t>
      </w:r>
      <w:r w:rsidR="00D556D6">
        <w:rPr>
          <w:color w:val="212121"/>
          <w:spacing w:val="1"/>
        </w:rPr>
        <w:t xml:space="preserve"> </w:t>
      </w:r>
      <w:r w:rsidR="00D556D6">
        <w:rPr>
          <w:color w:val="212121"/>
        </w:rPr>
        <w:t>The undertaking form</w:t>
      </w:r>
      <w:r w:rsidR="00D556D6">
        <w:rPr>
          <w:color w:val="212121"/>
          <w:spacing w:val="1"/>
        </w:rPr>
        <w:t xml:space="preserve"> </w:t>
      </w:r>
      <w:r w:rsidR="00D556D6">
        <w:rPr>
          <w:color w:val="212121"/>
        </w:rPr>
        <w:t xml:space="preserve">is </w:t>
      </w:r>
      <w:r w:rsidR="003A15B5">
        <w:rPr>
          <w:color w:val="212121"/>
        </w:rPr>
        <w:t>available in the Institute Website (</w:t>
      </w:r>
      <w:hyperlink r:id="rId7" w:history="1">
        <w:r w:rsidR="003A15B5" w:rsidRPr="001C731A">
          <w:rPr>
            <w:rStyle w:val="Hyperlink"/>
          </w:rPr>
          <w:t>https://www.iitrpr.ac.in/information-new-btech-2022-and-preparatory-2022-students</w:t>
        </w:r>
      </w:hyperlink>
      <w:r w:rsidR="003A15B5">
        <w:rPr>
          <w:color w:val="212121"/>
        </w:rPr>
        <w:t>)</w:t>
      </w:r>
      <w:r w:rsidR="00D556D6">
        <w:rPr>
          <w:color w:val="212121"/>
        </w:rPr>
        <w:t>. Then</w:t>
      </w:r>
      <w:r w:rsidR="00D556D6">
        <w:rPr>
          <w:color w:val="212121"/>
          <w:spacing w:val="1"/>
        </w:rPr>
        <w:t xml:space="preserve"> </w:t>
      </w:r>
      <w:r w:rsidR="00D556D6">
        <w:rPr>
          <w:color w:val="212121"/>
        </w:rPr>
        <w:t>you will proceed</w:t>
      </w:r>
      <w:r w:rsidR="00D556D6">
        <w:rPr>
          <w:color w:val="212121"/>
          <w:spacing w:val="54"/>
        </w:rPr>
        <w:t xml:space="preserve"> </w:t>
      </w:r>
      <w:r w:rsidR="00D556D6">
        <w:rPr>
          <w:color w:val="212121"/>
        </w:rPr>
        <w:t>to</w:t>
      </w:r>
      <w:r w:rsidR="00D556D6">
        <w:rPr>
          <w:color w:val="212121"/>
          <w:spacing w:val="1"/>
        </w:rPr>
        <w:t xml:space="preserve"> </w:t>
      </w:r>
      <w:r w:rsidR="00D556D6">
        <w:rPr>
          <w:color w:val="212121"/>
        </w:rPr>
        <w:t>your</w:t>
      </w:r>
      <w:r w:rsidR="00D556D6">
        <w:rPr>
          <w:color w:val="212121"/>
          <w:spacing w:val="-1"/>
        </w:rPr>
        <w:t xml:space="preserve"> </w:t>
      </w:r>
      <w:r w:rsidR="00D556D6">
        <w:rPr>
          <w:color w:val="212121"/>
        </w:rPr>
        <w:t>room.</w:t>
      </w:r>
      <w:r w:rsidR="00D556D6">
        <w:rPr>
          <w:color w:val="212121"/>
          <w:spacing w:val="-4"/>
        </w:rPr>
        <w:t xml:space="preserve"> </w:t>
      </w:r>
      <w:r w:rsidR="00D556D6">
        <w:rPr>
          <w:color w:val="212121"/>
        </w:rPr>
        <w:t>The</w:t>
      </w:r>
      <w:r w:rsidR="00D556D6">
        <w:rPr>
          <w:color w:val="212121"/>
          <w:spacing w:val="-2"/>
        </w:rPr>
        <w:t xml:space="preserve"> </w:t>
      </w:r>
      <w:r w:rsidR="008D3D72">
        <w:rPr>
          <w:color w:val="212121"/>
        </w:rPr>
        <w:t>room will be allocated through chit system</w:t>
      </w:r>
      <w:r w:rsidR="00D556D6">
        <w:rPr>
          <w:color w:val="212121"/>
        </w:rPr>
        <w:t>.</w:t>
      </w:r>
    </w:p>
    <w:p w:rsidR="00FA45EB" w:rsidRDefault="00D556D6">
      <w:pPr>
        <w:pStyle w:val="BodyText"/>
        <w:spacing w:line="292" w:lineRule="exact"/>
        <w:ind w:left="372"/>
        <w:jc w:val="both"/>
      </w:pPr>
      <w:r>
        <w:rPr>
          <w:color w:val="212121"/>
        </w:rPr>
        <w:t>You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buy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Mattress,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Bucket,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Mug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etc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available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1"/>
        </w:rPr>
        <w:t xml:space="preserve"> </w:t>
      </w:r>
      <w:r w:rsidR="00EA4237">
        <w:rPr>
          <w:color w:val="212121"/>
          <w:spacing w:val="1"/>
        </w:rPr>
        <w:t xml:space="preserve">your hostel place itself or </w:t>
      </w:r>
      <w:r>
        <w:rPr>
          <w:color w:val="212121"/>
        </w:rPr>
        <w:t>Utility Block,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Campus</w:t>
      </w:r>
      <w:r w:rsidR="00EA4237">
        <w:rPr>
          <w:color w:val="212121"/>
        </w:rPr>
        <w:t>.</w:t>
      </w:r>
    </w:p>
    <w:p w:rsidR="00FA45EB" w:rsidRDefault="00FA45EB">
      <w:pPr>
        <w:pStyle w:val="BodyText"/>
        <w:spacing w:before="12"/>
        <w:rPr>
          <w:sz w:val="19"/>
        </w:rPr>
      </w:pPr>
    </w:p>
    <w:p w:rsidR="00FA45EB" w:rsidRDefault="00D556D6">
      <w:pPr>
        <w:pStyle w:val="Heading1"/>
        <w:numPr>
          <w:ilvl w:val="0"/>
          <w:numId w:val="2"/>
        </w:numPr>
        <w:tabs>
          <w:tab w:val="left" w:pos="592"/>
        </w:tabs>
        <w:spacing w:before="51" w:line="293" w:lineRule="exact"/>
        <w:ind w:hanging="220"/>
      </w:pPr>
      <w:r>
        <w:rPr>
          <w:color w:val="212121"/>
        </w:rPr>
        <w:t>Fees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 Payment Mode</w:t>
      </w:r>
      <w:r w:rsidR="008D3D72">
        <w:rPr>
          <w:color w:val="212121"/>
        </w:rPr>
        <w:t xml:space="preserve">: You must pay the fee through SBI E-Collect only however those who are taking loan from bank can paid the fees through demand draft in favor of “The Director IIT </w:t>
      </w:r>
      <w:proofErr w:type="spellStart"/>
      <w:r w:rsidR="008D3D72">
        <w:rPr>
          <w:color w:val="212121"/>
        </w:rPr>
        <w:t>Ropar</w:t>
      </w:r>
      <w:proofErr w:type="spellEnd"/>
      <w:r w:rsidR="008D3D72">
        <w:rPr>
          <w:color w:val="212121"/>
        </w:rPr>
        <w:t xml:space="preserve"> Hostel Account” Payable at </w:t>
      </w:r>
      <w:proofErr w:type="spellStart"/>
      <w:r w:rsidR="008D3D72">
        <w:rPr>
          <w:color w:val="212121"/>
        </w:rPr>
        <w:t>Rupnagar</w:t>
      </w:r>
      <w:proofErr w:type="spellEnd"/>
      <w:r w:rsidR="008D3D72">
        <w:rPr>
          <w:color w:val="212121"/>
        </w:rPr>
        <w:t>. No other mode is acceptable.</w:t>
      </w:r>
    </w:p>
    <w:p w:rsidR="00FA45EB" w:rsidRDefault="00D556D6">
      <w:pPr>
        <w:pStyle w:val="ListParagraph"/>
        <w:numPr>
          <w:ilvl w:val="1"/>
          <w:numId w:val="2"/>
        </w:numPr>
        <w:tabs>
          <w:tab w:val="left" w:pos="1311"/>
          <w:tab w:val="left" w:pos="1312"/>
        </w:tabs>
        <w:spacing w:line="303" w:lineRule="exact"/>
        <w:ind w:hanging="721"/>
        <w:rPr>
          <w:sz w:val="24"/>
        </w:rPr>
      </w:pPr>
      <w:r>
        <w:rPr>
          <w:color w:val="212121"/>
          <w:position w:val="1"/>
          <w:sz w:val="24"/>
        </w:rPr>
        <w:t>Link for</w:t>
      </w:r>
      <w:r>
        <w:rPr>
          <w:color w:val="212121"/>
          <w:spacing w:val="-3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SBI Collect</w:t>
      </w:r>
      <w:r>
        <w:rPr>
          <w:color w:val="1154CC"/>
          <w:sz w:val="24"/>
        </w:rPr>
        <w:t xml:space="preserve"> </w:t>
      </w:r>
      <w:r>
        <w:rPr>
          <w:color w:val="1154CC"/>
          <w:sz w:val="24"/>
          <w:u w:val="single" w:color="1154CC"/>
        </w:rPr>
        <w:t>https://</w:t>
      </w:r>
      <w:hyperlink r:id="rId8">
        <w:r>
          <w:rPr>
            <w:color w:val="1154CC"/>
            <w:sz w:val="24"/>
            <w:u w:val="single" w:color="1154CC"/>
          </w:rPr>
          <w:t>www.onlinesbi.com/sbicollect/icollecthome.htm</w:t>
        </w:r>
      </w:hyperlink>
    </w:p>
    <w:p w:rsidR="00FA45EB" w:rsidRPr="008D3D72" w:rsidRDefault="00D556D6" w:rsidP="008D3D72">
      <w:pPr>
        <w:pStyle w:val="ListParagraph"/>
        <w:numPr>
          <w:ilvl w:val="1"/>
          <w:numId w:val="2"/>
        </w:numPr>
        <w:tabs>
          <w:tab w:val="left" w:pos="1311"/>
          <w:tab w:val="left" w:pos="1312"/>
        </w:tabs>
        <w:ind w:right="108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</w:t>
      </w:r>
      <w:r>
        <w:rPr>
          <w:spacing w:val="2"/>
          <w:sz w:val="24"/>
        </w:rPr>
        <w:t xml:space="preserve"> </w:t>
      </w:r>
      <w:r>
        <w:rPr>
          <w:sz w:val="24"/>
        </w:rPr>
        <w:t>slip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respective</w:t>
      </w:r>
      <w:r>
        <w:rPr>
          <w:spacing w:val="-4"/>
          <w:sz w:val="24"/>
        </w:rPr>
        <w:t xml:space="preserve"> </w:t>
      </w:r>
      <w:r>
        <w:rPr>
          <w:sz w:val="24"/>
        </w:rPr>
        <w:t>Caretaker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attach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same 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 given</w:t>
      </w:r>
      <w:r>
        <w:rPr>
          <w:spacing w:val="-2"/>
          <w:sz w:val="24"/>
        </w:rPr>
        <w:t xml:space="preserve"> </w:t>
      </w:r>
      <w:r>
        <w:rPr>
          <w:sz w:val="24"/>
        </w:rPr>
        <w:t>Link:</w:t>
      </w:r>
    </w:p>
    <w:p w:rsidR="00FA45EB" w:rsidRDefault="00D556D6" w:rsidP="008D3D72">
      <w:pPr>
        <w:ind w:left="1311"/>
        <w:rPr>
          <w:sz w:val="24"/>
        </w:rPr>
      </w:pPr>
      <w:r>
        <w:rPr>
          <w:color w:val="1154CC"/>
          <w:sz w:val="24"/>
          <w:u w:val="single" w:color="1154CC"/>
        </w:rPr>
        <w:t>https://forms.gle/15xVmSeDZD6uVHVg8</w:t>
      </w:r>
    </w:p>
    <w:p w:rsidR="00FA45EB" w:rsidRDefault="00FA45EB">
      <w:pPr>
        <w:pStyle w:val="BodyText"/>
        <w:spacing w:before="9"/>
        <w:rPr>
          <w:sz w:val="18"/>
        </w:rPr>
      </w:pPr>
    </w:p>
    <w:p w:rsidR="00FA45EB" w:rsidRDefault="00D556D6">
      <w:pPr>
        <w:pStyle w:val="Heading1"/>
        <w:numPr>
          <w:ilvl w:val="0"/>
          <w:numId w:val="2"/>
        </w:numPr>
        <w:tabs>
          <w:tab w:val="left" w:pos="640"/>
        </w:tabs>
        <w:ind w:left="639" w:hanging="270"/>
        <w:rPr>
          <w:color w:val="212121"/>
        </w:rPr>
      </w:pPr>
      <w:r>
        <w:rPr>
          <w:color w:val="212121"/>
        </w:rPr>
        <w:t>GENERAL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INFORMATION 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INSTRUCTIONS:</w:t>
      </w:r>
    </w:p>
    <w:p w:rsidR="00FA45EB" w:rsidRDefault="00D556D6">
      <w:pPr>
        <w:pStyle w:val="ListParagraph"/>
        <w:numPr>
          <w:ilvl w:val="0"/>
          <w:numId w:val="1"/>
        </w:numPr>
        <w:tabs>
          <w:tab w:val="left" w:pos="1092"/>
          <w:tab w:val="left" w:pos="1093"/>
        </w:tabs>
        <w:spacing w:before="5"/>
        <w:ind w:hanging="481"/>
        <w:jc w:val="left"/>
        <w:rPr>
          <w:sz w:val="24"/>
        </w:rPr>
      </w:pPr>
      <w:r>
        <w:rPr>
          <w:color w:val="212121"/>
          <w:sz w:val="24"/>
        </w:rPr>
        <w:t>No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Hostel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accommodation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available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Parents/Guardians.</w:t>
      </w:r>
    </w:p>
    <w:p w:rsidR="00FA45EB" w:rsidRDefault="00D556D6">
      <w:pPr>
        <w:pStyle w:val="ListParagraph"/>
        <w:numPr>
          <w:ilvl w:val="0"/>
          <w:numId w:val="1"/>
        </w:numPr>
        <w:tabs>
          <w:tab w:val="left" w:pos="1092"/>
          <w:tab w:val="left" w:pos="1093"/>
        </w:tabs>
        <w:spacing w:before="4" w:line="284" w:lineRule="exact"/>
        <w:ind w:hanging="548"/>
        <w:jc w:val="left"/>
        <w:rPr>
          <w:sz w:val="24"/>
        </w:rPr>
      </w:pPr>
      <w:r>
        <w:rPr>
          <w:color w:val="212121"/>
          <w:sz w:val="24"/>
        </w:rPr>
        <w:t>No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electrical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appliances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allowed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 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hostel.</w:t>
      </w:r>
    </w:p>
    <w:p w:rsidR="00FA45EB" w:rsidRDefault="00D556D6">
      <w:pPr>
        <w:pStyle w:val="ListParagraph"/>
        <w:numPr>
          <w:ilvl w:val="0"/>
          <w:numId w:val="1"/>
        </w:numPr>
        <w:tabs>
          <w:tab w:val="left" w:pos="1092"/>
          <w:tab w:val="left" w:pos="1093"/>
        </w:tabs>
        <w:spacing w:line="276" w:lineRule="exact"/>
        <w:ind w:hanging="603"/>
        <w:jc w:val="left"/>
        <w:rPr>
          <w:sz w:val="24"/>
        </w:rPr>
      </w:pPr>
      <w:r>
        <w:rPr>
          <w:color w:val="212121"/>
          <w:sz w:val="24"/>
        </w:rPr>
        <w:t>Available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items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 hostel will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-</w:t>
      </w:r>
    </w:p>
    <w:p w:rsidR="00FA45EB" w:rsidRDefault="00D556D6">
      <w:pPr>
        <w:pStyle w:val="BodyText"/>
        <w:spacing w:line="284" w:lineRule="exact"/>
        <w:ind w:left="1092"/>
        <w:rPr>
          <w:color w:val="212121"/>
        </w:rPr>
      </w:pPr>
      <w:proofErr w:type="gramStart"/>
      <w:r>
        <w:rPr>
          <w:color w:val="212121"/>
        </w:rPr>
        <w:t>Bed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(without mattress),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Table,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Chair,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Almirah</w:t>
      </w:r>
      <w:proofErr w:type="spellEnd"/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Lights,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Fan.</w:t>
      </w:r>
      <w:proofErr w:type="gramEnd"/>
    </w:p>
    <w:p w:rsidR="008D3D72" w:rsidRDefault="004127A8" w:rsidP="008D3D72">
      <w:pPr>
        <w:pStyle w:val="BodyText"/>
        <w:numPr>
          <w:ilvl w:val="0"/>
          <w:numId w:val="1"/>
        </w:numPr>
        <w:spacing w:line="284" w:lineRule="exact"/>
        <w:ind w:left="1080" w:hanging="540"/>
        <w:jc w:val="left"/>
      </w:pPr>
      <w:r>
        <w:t>The mess at main campus is operating under Pay &amp; Eat system and per day meal cost is Rs. 160/- inclusive of taxes (Mess circular available on Institute website). You can purchase the mess coupons form the mess manager at mess itself on your arrival.</w:t>
      </w:r>
    </w:p>
    <w:p w:rsidR="00FA45EB" w:rsidRDefault="00FA45EB">
      <w:pPr>
        <w:pStyle w:val="BodyText"/>
        <w:spacing w:before="7"/>
        <w:rPr>
          <w:sz w:val="19"/>
        </w:rPr>
      </w:pPr>
    </w:p>
    <w:p w:rsidR="00FA45EB" w:rsidRDefault="00D556D6">
      <w:pPr>
        <w:pStyle w:val="BodyText"/>
        <w:spacing w:before="54" w:line="237" w:lineRule="auto"/>
        <w:ind w:left="372" w:right="640"/>
      </w:pPr>
      <w:r>
        <w:rPr>
          <w:color w:val="212121"/>
        </w:rPr>
        <w:t>For more information please contact respective Hostel Caretaker and Warden. Refer the link</w:t>
      </w:r>
      <w:r>
        <w:rPr>
          <w:color w:val="212121"/>
          <w:spacing w:val="-52"/>
        </w:rPr>
        <w:t xml:space="preserve"> </w:t>
      </w:r>
      <w:r>
        <w:rPr>
          <w:color w:val="0000FF"/>
          <w:u w:val="single" w:color="0000FF"/>
        </w:rPr>
        <w:t>https://</w:t>
      </w:r>
      <w:hyperlink r:id="rId9">
        <w:r>
          <w:rPr>
            <w:color w:val="0000FF"/>
            <w:u w:val="single" w:color="0000FF"/>
          </w:rPr>
          <w:t>www.iitrpr.ac.in/student-affairs/hostel.php</w:t>
        </w:r>
      </w:hyperlink>
    </w:p>
    <w:sectPr w:rsidR="00FA45EB" w:rsidSect="00FA45EB">
      <w:type w:val="continuous"/>
      <w:pgSz w:w="11910" w:h="16840"/>
      <w:pgMar w:top="280" w:right="5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A4E"/>
    <w:multiLevelType w:val="hybridMultilevel"/>
    <w:tmpl w:val="BA8C325E"/>
    <w:lvl w:ilvl="0" w:tplc="04090013">
      <w:start w:val="1"/>
      <w:numFmt w:val="upperRoman"/>
      <w:lvlText w:val="%1."/>
      <w:lvlJc w:val="right"/>
      <w:pPr>
        <w:ind w:left="1812" w:hanging="360"/>
      </w:p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">
    <w:nsid w:val="731E1B7A"/>
    <w:multiLevelType w:val="hybridMultilevel"/>
    <w:tmpl w:val="790C662C"/>
    <w:lvl w:ilvl="0" w:tplc="3CC8462A">
      <w:start w:val="1"/>
      <w:numFmt w:val="decimal"/>
      <w:lvlText w:val="%1."/>
      <w:lvlJc w:val="left"/>
      <w:pPr>
        <w:ind w:left="591" w:hanging="219"/>
        <w:jc w:val="left"/>
      </w:pPr>
      <w:rPr>
        <w:rFonts w:hint="default"/>
        <w:b/>
        <w:bCs/>
        <w:w w:val="98"/>
        <w:lang w:val="en-US" w:eastAsia="en-US" w:bidi="ar-SA"/>
      </w:rPr>
    </w:lvl>
    <w:lvl w:ilvl="1" w:tplc="3DCC3786">
      <w:start w:val="1"/>
      <w:numFmt w:val="lowerRoman"/>
      <w:lvlText w:val="%2)"/>
      <w:lvlJc w:val="left"/>
      <w:pPr>
        <w:ind w:left="1311" w:hanging="720"/>
        <w:jc w:val="left"/>
      </w:pPr>
      <w:rPr>
        <w:rFonts w:ascii="Calibri" w:eastAsia="Calibri" w:hAnsi="Calibri" w:cs="Calibri" w:hint="default"/>
        <w:color w:val="212121"/>
        <w:w w:val="100"/>
        <w:position w:val="1"/>
        <w:sz w:val="24"/>
        <w:szCs w:val="24"/>
        <w:lang w:val="en-US" w:eastAsia="en-US" w:bidi="ar-SA"/>
      </w:rPr>
    </w:lvl>
    <w:lvl w:ilvl="2" w:tplc="6F10303A">
      <w:numFmt w:val="bullet"/>
      <w:lvlText w:val="•"/>
      <w:lvlJc w:val="left"/>
      <w:pPr>
        <w:ind w:left="2287" w:hanging="720"/>
      </w:pPr>
      <w:rPr>
        <w:rFonts w:hint="default"/>
        <w:lang w:val="en-US" w:eastAsia="en-US" w:bidi="ar-SA"/>
      </w:rPr>
    </w:lvl>
    <w:lvl w:ilvl="3" w:tplc="69264768">
      <w:numFmt w:val="bullet"/>
      <w:lvlText w:val="•"/>
      <w:lvlJc w:val="left"/>
      <w:pPr>
        <w:ind w:left="3254" w:hanging="720"/>
      </w:pPr>
      <w:rPr>
        <w:rFonts w:hint="default"/>
        <w:lang w:val="en-US" w:eastAsia="en-US" w:bidi="ar-SA"/>
      </w:rPr>
    </w:lvl>
    <w:lvl w:ilvl="4" w:tplc="D2D60F5E"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 w:tplc="D282471C">
      <w:numFmt w:val="bullet"/>
      <w:lvlText w:val="•"/>
      <w:lvlJc w:val="left"/>
      <w:pPr>
        <w:ind w:left="5189" w:hanging="720"/>
      </w:pPr>
      <w:rPr>
        <w:rFonts w:hint="default"/>
        <w:lang w:val="en-US" w:eastAsia="en-US" w:bidi="ar-SA"/>
      </w:rPr>
    </w:lvl>
    <w:lvl w:ilvl="6" w:tplc="72EA0974">
      <w:numFmt w:val="bullet"/>
      <w:lvlText w:val="•"/>
      <w:lvlJc w:val="left"/>
      <w:pPr>
        <w:ind w:left="6156" w:hanging="720"/>
      </w:pPr>
      <w:rPr>
        <w:rFonts w:hint="default"/>
        <w:lang w:val="en-US" w:eastAsia="en-US" w:bidi="ar-SA"/>
      </w:rPr>
    </w:lvl>
    <w:lvl w:ilvl="7" w:tplc="23A49B76"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8" w:tplc="85CA010E">
      <w:numFmt w:val="bullet"/>
      <w:lvlText w:val="•"/>
      <w:lvlJc w:val="left"/>
      <w:pPr>
        <w:ind w:left="8091" w:hanging="720"/>
      </w:pPr>
      <w:rPr>
        <w:rFonts w:hint="default"/>
        <w:lang w:val="en-US" w:eastAsia="en-US" w:bidi="ar-SA"/>
      </w:rPr>
    </w:lvl>
  </w:abstractNum>
  <w:abstractNum w:abstractNumId="2">
    <w:nsid w:val="7D4C113A"/>
    <w:multiLevelType w:val="hybridMultilevel"/>
    <w:tmpl w:val="93688A3C"/>
    <w:lvl w:ilvl="0" w:tplc="B6124540">
      <w:start w:val="1"/>
      <w:numFmt w:val="lowerRoman"/>
      <w:lvlText w:val="%1."/>
      <w:lvlJc w:val="left"/>
      <w:pPr>
        <w:ind w:left="1092" w:hanging="480"/>
        <w:jc w:val="right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en-US" w:eastAsia="en-US" w:bidi="ar-SA"/>
      </w:rPr>
    </w:lvl>
    <w:lvl w:ilvl="1" w:tplc="2B06FF4A">
      <w:numFmt w:val="bullet"/>
      <w:lvlText w:val="•"/>
      <w:lvlJc w:val="left"/>
      <w:pPr>
        <w:ind w:left="1992" w:hanging="480"/>
      </w:pPr>
      <w:rPr>
        <w:rFonts w:hint="default"/>
        <w:lang w:val="en-US" w:eastAsia="en-US" w:bidi="ar-SA"/>
      </w:rPr>
    </w:lvl>
    <w:lvl w:ilvl="2" w:tplc="5C861736">
      <w:numFmt w:val="bullet"/>
      <w:lvlText w:val="•"/>
      <w:lvlJc w:val="left"/>
      <w:pPr>
        <w:ind w:left="2885" w:hanging="480"/>
      </w:pPr>
      <w:rPr>
        <w:rFonts w:hint="default"/>
        <w:lang w:val="en-US" w:eastAsia="en-US" w:bidi="ar-SA"/>
      </w:rPr>
    </w:lvl>
    <w:lvl w:ilvl="3" w:tplc="B75E0666">
      <w:numFmt w:val="bullet"/>
      <w:lvlText w:val="•"/>
      <w:lvlJc w:val="left"/>
      <w:pPr>
        <w:ind w:left="3777" w:hanging="480"/>
      </w:pPr>
      <w:rPr>
        <w:rFonts w:hint="default"/>
        <w:lang w:val="en-US" w:eastAsia="en-US" w:bidi="ar-SA"/>
      </w:rPr>
    </w:lvl>
    <w:lvl w:ilvl="4" w:tplc="B2FC179C">
      <w:numFmt w:val="bullet"/>
      <w:lvlText w:val="•"/>
      <w:lvlJc w:val="left"/>
      <w:pPr>
        <w:ind w:left="4670" w:hanging="480"/>
      </w:pPr>
      <w:rPr>
        <w:rFonts w:hint="default"/>
        <w:lang w:val="en-US" w:eastAsia="en-US" w:bidi="ar-SA"/>
      </w:rPr>
    </w:lvl>
    <w:lvl w:ilvl="5" w:tplc="07C680EC">
      <w:numFmt w:val="bullet"/>
      <w:lvlText w:val="•"/>
      <w:lvlJc w:val="left"/>
      <w:pPr>
        <w:ind w:left="5563" w:hanging="480"/>
      </w:pPr>
      <w:rPr>
        <w:rFonts w:hint="default"/>
        <w:lang w:val="en-US" w:eastAsia="en-US" w:bidi="ar-SA"/>
      </w:rPr>
    </w:lvl>
    <w:lvl w:ilvl="6" w:tplc="61825664">
      <w:numFmt w:val="bullet"/>
      <w:lvlText w:val="•"/>
      <w:lvlJc w:val="left"/>
      <w:pPr>
        <w:ind w:left="6455" w:hanging="480"/>
      </w:pPr>
      <w:rPr>
        <w:rFonts w:hint="default"/>
        <w:lang w:val="en-US" w:eastAsia="en-US" w:bidi="ar-SA"/>
      </w:rPr>
    </w:lvl>
    <w:lvl w:ilvl="7" w:tplc="9124A7A2">
      <w:numFmt w:val="bullet"/>
      <w:lvlText w:val="•"/>
      <w:lvlJc w:val="left"/>
      <w:pPr>
        <w:ind w:left="7348" w:hanging="480"/>
      </w:pPr>
      <w:rPr>
        <w:rFonts w:hint="default"/>
        <w:lang w:val="en-US" w:eastAsia="en-US" w:bidi="ar-SA"/>
      </w:rPr>
    </w:lvl>
    <w:lvl w:ilvl="8" w:tplc="98F6AA32">
      <w:numFmt w:val="bullet"/>
      <w:lvlText w:val="•"/>
      <w:lvlJc w:val="left"/>
      <w:pPr>
        <w:ind w:left="8241" w:hanging="48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docVars>
    <w:docVar w:name="__Grammarly_42____i" w:val="H4sIAAAAAAAEAKtWckksSQxILCpxzi/NK1GyMqwFAAEhoTITAAAA"/>
    <w:docVar w:name="__Grammarly_42___1" w:val="H4sIAAAAAAAEAKtWcslP9kxRslIyNDY2NDQ0NTAxMDA0NTI3MjNT0lEKTi0uzszPAykwrAUAGMZpTiwAAAA="/>
  </w:docVars>
  <w:rsids>
    <w:rsidRoot w:val="00FA45EB"/>
    <w:rsid w:val="002E1204"/>
    <w:rsid w:val="00330864"/>
    <w:rsid w:val="003A15B5"/>
    <w:rsid w:val="003C32B9"/>
    <w:rsid w:val="003F1FB2"/>
    <w:rsid w:val="003F5B34"/>
    <w:rsid w:val="004127A8"/>
    <w:rsid w:val="006730D2"/>
    <w:rsid w:val="006E6F15"/>
    <w:rsid w:val="008D3D72"/>
    <w:rsid w:val="00A54D2C"/>
    <w:rsid w:val="00BE00FB"/>
    <w:rsid w:val="00D556D6"/>
    <w:rsid w:val="00D56626"/>
    <w:rsid w:val="00D844AC"/>
    <w:rsid w:val="00DD3071"/>
    <w:rsid w:val="00EA4237"/>
    <w:rsid w:val="00FA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45E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A45EB"/>
    <w:pPr>
      <w:ind w:left="591" w:hanging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45EB"/>
    <w:rPr>
      <w:sz w:val="24"/>
      <w:szCs w:val="24"/>
    </w:rPr>
  </w:style>
  <w:style w:type="paragraph" w:styleId="Title">
    <w:name w:val="Title"/>
    <w:basedOn w:val="Normal"/>
    <w:uiPriority w:val="1"/>
    <w:qFormat/>
    <w:rsid w:val="00FA45EB"/>
    <w:pPr>
      <w:spacing w:before="45"/>
      <w:ind w:left="2229" w:right="207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FA45EB"/>
    <w:pPr>
      <w:ind w:left="1092" w:hanging="220"/>
    </w:pPr>
  </w:style>
  <w:style w:type="paragraph" w:customStyle="1" w:styleId="TableParagraph">
    <w:name w:val="Table Paragraph"/>
    <w:basedOn w:val="Normal"/>
    <w:uiPriority w:val="1"/>
    <w:qFormat/>
    <w:rsid w:val="00FA45EB"/>
    <w:pPr>
      <w:spacing w:line="292" w:lineRule="exact"/>
      <w:ind w:left="114"/>
    </w:pPr>
  </w:style>
  <w:style w:type="character" w:styleId="Hyperlink">
    <w:name w:val="Hyperlink"/>
    <w:basedOn w:val="DefaultParagraphFont"/>
    <w:uiPriority w:val="99"/>
    <w:unhideWhenUsed/>
    <w:rsid w:val="003A1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sbi.com/sbicollect/icollecthom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itrpr.ac.in/information-new-btech-2022-and-preparatory-2022-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a@iitrpr.ac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trpr.ac.in/student-affairs/hoste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Hostel Fee Circular 2021-22 _27-7-2021_</vt:lpstr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Hostel Fee Circular 2021-22 _27-7-2021_</dc:title>
  <dc:creator>Admin</dc:creator>
  <cp:lastModifiedBy>Jagmail</cp:lastModifiedBy>
  <cp:revision>14</cp:revision>
  <cp:lastPrinted>2022-10-19T10:05:00Z</cp:lastPrinted>
  <dcterms:created xsi:type="dcterms:W3CDTF">2022-10-12T11:52:00Z</dcterms:created>
  <dcterms:modified xsi:type="dcterms:W3CDTF">2022-10-25T06:02:00Z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2022-10-12T00:00:00Z</vt:filetime>
  </property>
</Properties>
</file>